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BFB9" w14:textId="7E10C0E6" w:rsidR="001250B8" w:rsidRDefault="00F94ADC" w:rsidP="000870CB">
      <w:pPr>
        <w:jc w:val="center"/>
        <w:rPr>
          <w:b/>
          <w:bCs/>
          <w:sz w:val="32"/>
          <w:szCs w:val="32"/>
        </w:rPr>
      </w:pPr>
      <w:r>
        <w:rPr>
          <w:noProof/>
        </w:rPr>
        <w:drawing>
          <wp:inline distT="0" distB="0" distL="0" distR="0" wp14:anchorId="763AF662" wp14:editId="4F0AF633">
            <wp:extent cx="5886450" cy="1352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6450" cy="1352550"/>
                    </a:xfrm>
                    <a:prstGeom prst="rect">
                      <a:avLst/>
                    </a:prstGeom>
                  </pic:spPr>
                </pic:pic>
              </a:graphicData>
            </a:graphic>
          </wp:inline>
        </w:drawing>
      </w:r>
    </w:p>
    <w:p w14:paraId="1F77851F" w14:textId="77777777" w:rsidR="00F94ADC" w:rsidRPr="002B7CB8" w:rsidRDefault="00F94ADC" w:rsidP="002B7CB8">
      <w:pPr>
        <w:spacing w:after="0"/>
        <w:jc w:val="center"/>
        <w:rPr>
          <w:b/>
          <w:bCs/>
          <w:sz w:val="20"/>
          <w:szCs w:val="20"/>
        </w:rPr>
      </w:pPr>
      <w:bookmarkStart w:id="0" w:name="_Hlk64984736"/>
    </w:p>
    <w:p w14:paraId="5E703A23" w14:textId="63C53462" w:rsidR="00D4392E" w:rsidRDefault="00A92CD2" w:rsidP="000870CB">
      <w:pPr>
        <w:jc w:val="center"/>
        <w:rPr>
          <w:b/>
          <w:bCs/>
          <w:sz w:val="32"/>
          <w:szCs w:val="32"/>
        </w:rPr>
      </w:pPr>
      <w:r>
        <w:rPr>
          <w:b/>
          <w:bCs/>
          <w:sz w:val="32"/>
          <w:szCs w:val="32"/>
        </w:rPr>
        <w:t>SOUNZ-NZCF</w:t>
      </w:r>
      <w:r w:rsidR="00D4392E" w:rsidRPr="00220412">
        <w:rPr>
          <w:b/>
          <w:bCs/>
          <w:sz w:val="32"/>
          <w:szCs w:val="32"/>
        </w:rPr>
        <w:t xml:space="preserve"> </w:t>
      </w:r>
      <w:r w:rsidR="00367299" w:rsidRPr="00220412">
        <w:rPr>
          <w:b/>
          <w:bCs/>
          <w:sz w:val="32"/>
          <w:szCs w:val="32"/>
        </w:rPr>
        <w:t>T</w:t>
      </w:r>
      <w:r w:rsidR="00D4392E" w:rsidRPr="00220412">
        <w:rPr>
          <w:b/>
          <w:bCs/>
          <w:sz w:val="32"/>
          <w:szCs w:val="32"/>
        </w:rPr>
        <w:t xml:space="preserve">e </w:t>
      </w:r>
      <w:r w:rsidR="00367299" w:rsidRPr="00220412">
        <w:rPr>
          <w:b/>
          <w:bCs/>
          <w:sz w:val="32"/>
          <w:szCs w:val="32"/>
        </w:rPr>
        <w:t>R</w:t>
      </w:r>
      <w:r w:rsidR="00D4392E" w:rsidRPr="00220412">
        <w:rPr>
          <w:b/>
          <w:bCs/>
          <w:sz w:val="32"/>
          <w:szCs w:val="32"/>
        </w:rPr>
        <w:t xml:space="preserve">eo Māori </w:t>
      </w:r>
      <w:r w:rsidR="00EC6F7B" w:rsidRPr="00220412">
        <w:rPr>
          <w:b/>
          <w:bCs/>
          <w:sz w:val="32"/>
          <w:szCs w:val="32"/>
        </w:rPr>
        <w:t>C</w:t>
      </w:r>
      <w:r w:rsidR="000870CB" w:rsidRPr="00220412">
        <w:rPr>
          <w:b/>
          <w:bCs/>
          <w:sz w:val="32"/>
          <w:szCs w:val="32"/>
        </w:rPr>
        <w:t xml:space="preserve">horal </w:t>
      </w:r>
      <w:r w:rsidR="00EC6F7B" w:rsidRPr="00220412">
        <w:rPr>
          <w:b/>
          <w:bCs/>
          <w:sz w:val="32"/>
          <w:szCs w:val="32"/>
        </w:rPr>
        <w:t>C</w:t>
      </w:r>
      <w:r w:rsidR="00D4392E" w:rsidRPr="00220412">
        <w:rPr>
          <w:b/>
          <w:bCs/>
          <w:sz w:val="32"/>
          <w:szCs w:val="32"/>
        </w:rPr>
        <w:t xml:space="preserve">omposition </w:t>
      </w:r>
      <w:r>
        <w:rPr>
          <w:b/>
          <w:bCs/>
          <w:sz w:val="32"/>
          <w:szCs w:val="32"/>
        </w:rPr>
        <w:t>Award</w:t>
      </w:r>
    </w:p>
    <w:p w14:paraId="231CA2E3" w14:textId="2746D0BA" w:rsidR="00852EC1" w:rsidRPr="002841B6" w:rsidRDefault="00852EC1" w:rsidP="00852EC1">
      <w:pPr>
        <w:autoSpaceDE w:val="0"/>
        <w:autoSpaceDN w:val="0"/>
        <w:adjustRightInd w:val="0"/>
        <w:spacing w:line="276" w:lineRule="auto"/>
        <w:jc w:val="center"/>
        <w:outlineLvl w:val="0"/>
        <w:rPr>
          <w:rFonts w:ascii="Calibri" w:hAnsi="Calibri" w:cs="Calibri"/>
          <w:b/>
          <w:bCs/>
          <w:sz w:val="32"/>
          <w:szCs w:val="32"/>
        </w:rPr>
      </w:pPr>
      <w:r w:rsidRPr="002841B6">
        <w:rPr>
          <w:rFonts w:ascii="Calibri" w:hAnsi="Calibri" w:cs="Calibri"/>
          <w:b/>
          <w:bCs/>
          <w:sz w:val="32"/>
          <w:szCs w:val="32"/>
        </w:rPr>
        <w:t>202</w:t>
      </w:r>
      <w:r w:rsidR="00861E73">
        <w:rPr>
          <w:rFonts w:ascii="Calibri" w:hAnsi="Calibri" w:cs="Calibri"/>
          <w:b/>
          <w:bCs/>
          <w:sz w:val="32"/>
          <w:szCs w:val="32"/>
        </w:rPr>
        <w:t>4</w:t>
      </w:r>
      <w:r w:rsidRPr="002841B6">
        <w:rPr>
          <w:rFonts w:ascii="Calibri" w:hAnsi="Calibri" w:cs="Calibri"/>
          <w:b/>
          <w:bCs/>
          <w:sz w:val="32"/>
          <w:szCs w:val="32"/>
        </w:rPr>
        <w:t xml:space="preserve"> ENTRY FORM</w:t>
      </w:r>
    </w:p>
    <w:bookmarkEnd w:id="0"/>
    <w:p w14:paraId="3B46DA84" w14:textId="07C7114D" w:rsidR="00AA0E03" w:rsidRPr="000D7F68" w:rsidRDefault="00AA0E03" w:rsidP="00021327">
      <w:pPr>
        <w:spacing w:before="240"/>
        <w:rPr>
          <w:sz w:val="24"/>
          <w:szCs w:val="24"/>
        </w:rPr>
      </w:pPr>
      <w:r w:rsidRPr="000D7F68">
        <w:rPr>
          <w:sz w:val="24"/>
          <w:szCs w:val="24"/>
        </w:rPr>
        <w:t xml:space="preserve">This competition, introduced </w:t>
      </w:r>
      <w:r w:rsidR="002A7BD2" w:rsidRPr="000D7F68">
        <w:rPr>
          <w:sz w:val="24"/>
          <w:szCs w:val="24"/>
        </w:rPr>
        <w:t>in 2021</w:t>
      </w:r>
      <w:r w:rsidRPr="000D7F68">
        <w:rPr>
          <w:sz w:val="24"/>
          <w:szCs w:val="24"/>
        </w:rPr>
        <w:t xml:space="preserve">, is run </w:t>
      </w:r>
      <w:r w:rsidR="00F36EE1" w:rsidRPr="000D7F68">
        <w:rPr>
          <w:sz w:val="24"/>
          <w:szCs w:val="24"/>
        </w:rPr>
        <w:t>by</w:t>
      </w:r>
      <w:r w:rsidRPr="000D7F68">
        <w:rPr>
          <w:sz w:val="24"/>
          <w:szCs w:val="24"/>
        </w:rPr>
        <w:t xml:space="preserve"> </w:t>
      </w:r>
      <w:r w:rsidR="0035102F" w:rsidRPr="000D7F68">
        <w:rPr>
          <w:sz w:val="24"/>
          <w:szCs w:val="24"/>
        </w:rPr>
        <w:t>the New Zealand Choral Federation</w:t>
      </w:r>
      <w:r w:rsidRPr="000D7F68">
        <w:rPr>
          <w:sz w:val="24"/>
          <w:szCs w:val="24"/>
        </w:rPr>
        <w:t xml:space="preserve"> </w:t>
      </w:r>
      <w:r w:rsidR="00F36EE1" w:rsidRPr="000D7F68">
        <w:rPr>
          <w:sz w:val="24"/>
          <w:szCs w:val="24"/>
        </w:rPr>
        <w:t xml:space="preserve">in </w:t>
      </w:r>
      <w:r w:rsidR="005C672D" w:rsidRPr="000D7F68">
        <w:rPr>
          <w:sz w:val="24"/>
          <w:szCs w:val="24"/>
        </w:rPr>
        <w:t>collaboration</w:t>
      </w:r>
      <w:r w:rsidR="00F36EE1" w:rsidRPr="000D7F68">
        <w:rPr>
          <w:sz w:val="24"/>
          <w:szCs w:val="24"/>
        </w:rPr>
        <w:t xml:space="preserve"> with</w:t>
      </w:r>
      <w:r w:rsidRPr="000D7F68">
        <w:rPr>
          <w:sz w:val="24"/>
          <w:szCs w:val="24"/>
        </w:rPr>
        <w:t xml:space="preserve"> SOUNZ Centre for New Zealand Music and awards a </w:t>
      </w:r>
      <w:r w:rsidR="0035102F" w:rsidRPr="000D7F68">
        <w:rPr>
          <w:sz w:val="24"/>
          <w:szCs w:val="24"/>
        </w:rPr>
        <w:t xml:space="preserve">cash </w:t>
      </w:r>
      <w:r w:rsidRPr="000D7F68">
        <w:rPr>
          <w:sz w:val="24"/>
          <w:szCs w:val="24"/>
        </w:rPr>
        <w:t xml:space="preserve">prize </w:t>
      </w:r>
      <w:r w:rsidR="0035102F" w:rsidRPr="000D7F68">
        <w:rPr>
          <w:sz w:val="24"/>
          <w:szCs w:val="24"/>
        </w:rPr>
        <w:t xml:space="preserve">and </w:t>
      </w:r>
      <w:r w:rsidR="004962AF" w:rsidRPr="000D7F68">
        <w:rPr>
          <w:sz w:val="24"/>
          <w:szCs w:val="24"/>
        </w:rPr>
        <w:t>taonga</w:t>
      </w:r>
      <w:r w:rsidR="004126F5" w:rsidRPr="000D7F68">
        <w:rPr>
          <w:sz w:val="24"/>
          <w:szCs w:val="24"/>
        </w:rPr>
        <w:t>,</w:t>
      </w:r>
      <w:r w:rsidR="0035102F" w:rsidRPr="000D7F68">
        <w:rPr>
          <w:sz w:val="24"/>
          <w:szCs w:val="24"/>
        </w:rPr>
        <w:t xml:space="preserve"> </w:t>
      </w:r>
      <w:r w:rsidR="009B2E4F" w:rsidRPr="000D7F68">
        <w:rPr>
          <w:rFonts w:cstheme="minorHAnsi"/>
          <w:i/>
          <w:iCs/>
          <w:color w:val="000000"/>
          <w:sz w:val="24"/>
          <w:szCs w:val="24"/>
        </w:rPr>
        <w:t xml:space="preserve">Te </w:t>
      </w:r>
      <w:proofErr w:type="spellStart"/>
      <w:r w:rsidR="009B2E4F" w:rsidRPr="000D7F68">
        <w:rPr>
          <w:rFonts w:cstheme="minorHAnsi"/>
          <w:i/>
          <w:iCs/>
          <w:color w:val="000000"/>
          <w:sz w:val="24"/>
          <w:szCs w:val="24"/>
        </w:rPr>
        <w:t>Puoho</w:t>
      </w:r>
      <w:proofErr w:type="spellEnd"/>
      <w:r w:rsidR="009B2E4F" w:rsidRPr="000D7F68">
        <w:rPr>
          <w:rFonts w:cstheme="minorHAnsi"/>
          <w:i/>
          <w:iCs/>
          <w:color w:val="000000"/>
          <w:sz w:val="24"/>
          <w:szCs w:val="24"/>
        </w:rPr>
        <w:t xml:space="preserve"> Ki Te Rangi, </w:t>
      </w:r>
      <w:r w:rsidR="009B2E4F" w:rsidRPr="000D7F68">
        <w:rPr>
          <w:rFonts w:cstheme="minorHAnsi"/>
          <w:color w:val="000000"/>
          <w:sz w:val="24"/>
          <w:szCs w:val="24"/>
        </w:rPr>
        <w:t xml:space="preserve">created by </w:t>
      </w:r>
      <w:r w:rsidR="000D7F68">
        <w:rPr>
          <w:rFonts w:cstheme="minorHAnsi"/>
          <w:color w:val="000000"/>
          <w:sz w:val="24"/>
          <w:szCs w:val="24"/>
        </w:rPr>
        <w:t xml:space="preserve">Taonga </w:t>
      </w:r>
      <w:proofErr w:type="spellStart"/>
      <w:r w:rsidR="000D7F68">
        <w:rPr>
          <w:rFonts w:cstheme="minorHAnsi"/>
          <w:color w:val="000000"/>
          <w:sz w:val="24"/>
          <w:szCs w:val="24"/>
        </w:rPr>
        <w:t>Puo</w:t>
      </w:r>
      <w:r w:rsidR="002B7CB8">
        <w:rPr>
          <w:rFonts w:cstheme="minorHAnsi"/>
          <w:color w:val="000000"/>
          <w:sz w:val="24"/>
          <w:szCs w:val="24"/>
        </w:rPr>
        <w:t>r</w:t>
      </w:r>
      <w:r w:rsidR="000D7F68">
        <w:rPr>
          <w:rFonts w:cstheme="minorHAnsi"/>
          <w:color w:val="000000"/>
          <w:sz w:val="24"/>
          <w:szCs w:val="24"/>
        </w:rPr>
        <w:t>o</w:t>
      </w:r>
      <w:proofErr w:type="spellEnd"/>
      <w:r w:rsidR="000D7F68">
        <w:rPr>
          <w:rFonts w:cstheme="minorHAnsi"/>
          <w:color w:val="000000"/>
          <w:sz w:val="24"/>
          <w:szCs w:val="24"/>
        </w:rPr>
        <w:t xml:space="preserve"> specialist</w:t>
      </w:r>
      <w:r w:rsidR="002B7CB8">
        <w:rPr>
          <w:rFonts w:cstheme="minorHAnsi"/>
          <w:color w:val="000000"/>
          <w:sz w:val="24"/>
          <w:szCs w:val="24"/>
        </w:rPr>
        <w:t xml:space="preserve"> </w:t>
      </w:r>
      <w:proofErr w:type="spellStart"/>
      <w:r w:rsidR="00A16A91" w:rsidRPr="00A16A91">
        <w:rPr>
          <w:rFonts w:cstheme="minorHAnsi"/>
          <w:sz w:val="24"/>
          <w:szCs w:val="24"/>
        </w:rPr>
        <w:t>Tāmihana</w:t>
      </w:r>
      <w:proofErr w:type="spellEnd"/>
      <w:r w:rsidR="00A16A91" w:rsidRPr="00A16A91">
        <w:rPr>
          <w:rFonts w:cstheme="minorHAnsi"/>
          <w:sz w:val="24"/>
          <w:szCs w:val="24"/>
        </w:rPr>
        <w:t xml:space="preserve"> </w:t>
      </w:r>
      <w:proofErr w:type="spellStart"/>
      <w:r w:rsidR="00A16A91" w:rsidRPr="00A16A91">
        <w:rPr>
          <w:rFonts w:cstheme="minorHAnsi"/>
          <w:sz w:val="24"/>
          <w:szCs w:val="24"/>
        </w:rPr>
        <w:t>Kātene</w:t>
      </w:r>
      <w:proofErr w:type="spellEnd"/>
      <w:r w:rsidR="00A16A91" w:rsidRPr="000D7F68">
        <w:rPr>
          <w:rFonts w:cstheme="minorHAnsi"/>
          <w:color w:val="000000"/>
          <w:sz w:val="24"/>
          <w:szCs w:val="24"/>
        </w:rPr>
        <w:t xml:space="preserve"> </w:t>
      </w:r>
      <w:r w:rsidR="000D7F68" w:rsidRPr="000D7F68">
        <w:rPr>
          <w:rFonts w:cstheme="minorHAnsi"/>
          <w:color w:val="000000"/>
          <w:sz w:val="24"/>
          <w:szCs w:val="24"/>
        </w:rPr>
        <w:t>and</w:t>
      </w:r>
      <w:r w:rsidR="000D7F68" w:rsidRPr="000D7F68">
        <w:rPr>
          <w:rFonts w:cstheme="minorHAnsi"/>
          <w:i/>
          <w:iCs/>
          <w:color w:val="000000"/>
          <w:sz w:val="24"/>
          <w:szCs w:val="24"/>
        </w:rPr>
        <w:t xml:space="preserve"> </w:t>
      </w:r>
      <w:r w:rsidR="004126F5" w:rsidRPr="000D7F68">
        <w:rPr>
          <w:sz w:val="24"/>
          <w:szCs w:val="24"/>
        </w:rPr>
        <w:t xml:space="preserve">kindly </w:t>
      </w:r>
      <w:r w:rsidR="00C150F6" w:rsidRPr="000D7F68">
        <w:rPr>
          <w:sz w:val="24"/>
          <w:szCs w:val="24"/>
        </w:rPr>
        <w:t>donated by SOUNZ</w:t>
      </w:r>
      <w:r w:rsidR="004126F5" w:rsidRPr="000D7F68">
        <w:rPr>
          <w:sz w:val="24"/>
          <w:szCs w:val="24"/>
        </w:rPr>
        <w:t>,</w:t>
      </w:r>
      <w:r w:rsidR="00C150F6" w:rsidRPr="000D7F68">
        <w:rPr>
          <w:sz w:val="24"/>
          <w:szCs w:val="24"/>
        </w:rPr>
        <w:t xml:space="preserve"> </w:t>
      </w:r>
      <w:r w:rsidRPr="000D7F68">
        <w:rPr>
          <w:sz w:val="24"/>
          <w:szCs w:val="24"/>
        </w:rPr>
        <w:t xml:space="preserve">for the best choral piece </w:t>
      </w:r>
      <w:r w:rsidR="00340C34" w:rsidRPr="000D7F68">
        <w:rPr>
          <w:sz w:val="24"/>
          <w:szCs w:val="24"/>
        </w:rPr>
        <w:t xml:space="preserve">in </w:t>
      </w:r>
      <w:r w:rsidR="00A16A91">
        <w:rPr>
          <w:sz w:val="24"/>
          <w:szCs w:val="24"/>
        </w:rPr>
        <w:t>T</w:t>
      </w:r>
      <w:r w:rsidR="00340C34" w:rsidRPr="000D7F68">
        <w:rPr>
          <w:sz w:val="24"/>
          <w:szCs w:val="24"/>
        </w:rPr>
        <w:t xml:space="preserve">e </w:t>
      </w:r>
      <w:r w:rsidR="00A16A91">
        <w:rPr>
          <w:sz w:val="24"/>
          <w:szCs w:val="24"/>
        </w:rPr>
        <w:t>R</w:t>
      </w:r>
      <w:r w:rsidR="00340C34" w:rsidRPr="000D7F68">
        <w:rPr>
          <w:sz w:val="24"/>
          <w:szCs w:val="24"/>
        </w:rPr>
        <w:t xml:space="preserve">eo Māori </w:t>
      </w:r>
      <w:r w:rsidRPr="000D7F68">
        <w:rPr>
          <w:sz w:val="24"/>
          <w:szCs w:val="24"/>
        </w:rPr>
        <w:t>composed by a New Zealand secondary school student</w:t>
      </w:r>
      <w:r w:rsidR="00340C34" w:rsidRPr="000D7F68">
        <w:rPr>
          <w:sz w:val="24"/>
          <w:szCs w:val="24"/>
        </w:rPr>
        <w:t xml:space="preserve"> (or students)</w:t>
      </w:r>
      <w:r w:rsidRPr="000D7F68">
        <w:rPr>
          <w:sz w:val="24"/>
          <w:szCs w:val="24"/>
        </w:rPr>
        <w:t>.</w:t>
      </w:r>
    </w:p>
    <w:p w14:paraId="621E9B8E" w14:textId="02B4A1C5" w:rsidR="00985C9E" w:rsidRPr="00EC6F5A" w:rsidRDefault="00985C9E" w:rsidP="00985C9E">
      <w:pPr>
        <w:rPr>
          <w:sz w:val="24"/>
          <w:szCs w:val="24"/>
        </w:rPr>
      </w:pPr>
      <w:r w:rsidRPr="00EC6F5A">
        <w:rPr>
          <w:sz w:val="24"/>
          <w:szCs w:val="24"/>
        </w:rPr>
        <w:t>The 202</w:t>
      </w:r>
      <w:r w:rsidR="00861E73">
        <w:rPr>
          <w:sz w:val="24"/>
          <w:szCs w:val="24"/>
        </w:rPr>
        <w:t>4</w:t>
      </w:r>
      <w:r w:rsidRPr="00EC6F5A">
        <w:rPr>
          <w:sz w:val="24"/>
          <w:szCs w:val="24"/>
        </w:rPr>
        <w:t xml:space="preserve"> adjudicator is </w:t>
      </w:r>
      <w:r w:rsidR="004D424A">
        <w:rPr>
          <w:sz w:val="24"/>
          <w:szCs w:val="24"/>
        </w:rPr>
        <w:t>Takerei Komene</w:t>
      </w:r>
      <w:r w:rsidRPr="00EC6F5A">
        <w:rPr>
          <w:sz w:val="24"/>
          <w:szCs w:val="24"/>
        </w:rPr>
        <w:t>.</w:t>
      </w:r>
    </w:p>
    <w:p w14:paraId="576EE9CB" w14:textId="77777777" w:rsidR="00DB6A5E" w:rsidRPr="002469BA" w:rsidRDefault="00DB6A5E" w:rsidP="00DB6A5E">
      <w:pPr>
        <w:spacing w:after="0"/>
        <w:jc w:val="center"/>
        <w:rPr>
          <w:b/>
          <w:bCs/>
          <w:sz w:val="24"/>
          <w:szCs w:val="24"/>
        </w:rPr>
      </w:pPr>
    </w:p>
    <w:p w14:paraId="50733CB5" w14:textId="487D39BB" w:rsidR="00DB3A65" w:rsidRPr="00F167B9" w:rsidRDefault="00DB3A65" w:rsidP="00FF42E9">
      <w:pPr>
        <w:pStyle w:val="ListParagraph"/>
        <w:numPr>
          <w:ilvl w:val="0"/>
          <w:numId w:val="6"/>
        </w:numPr>
        <w:rPr>
          <w:b/>
          <w:bCs/>
          <w:sz w:val="24"/>
          <w:szCs w:val="24"/>
        </w:rPr>
      </w:pPr>
      <w:r w:rsidRPr="00F167B9">
        <w:rPr>
          <w:b/>
          <w:bCs/>
          <w:sz w:val="24"/>
          <w:szCs w:val="24"/>
        </w:rPr>
        <w:t>CONDITIONS OF ENTRY</w:t>
      </w:r>
    </w:p>
    <w:p w14:paraId="4F02CB69" w14:textId="36BDDBEA" w:rsidR="00DB3A65" w:rsidRPr="00F167B9" w:rsidRDefault="00DB3A65" w:rsidP="00FF42E9">
      <w:pPr>
        <w:pStyle w:val="ListParagraph"/>
        <w:numPr>
          <w:ilvl w:val="0"/>
          <w:numId w:val="5"/>
        </w:numPr>
        <w:rPr>
          <w:sz w:val="24"/>
          <w:szCs w:val="24"/>
        </w:rPr>
      </w:pPr>
      <w:r w:rsidRPr="00F167B9">
        <w:rPr>
          <w:sz w:val="24"/>
          <w:szCs w:val="24"/>
        </w:rPr>
        <w:t>The composition must be an entirely original work.</w:t>
      </w:r>
    </w:p>
    <w:p w14:paraId="7561B456" w14:textId="55293116" w:rsidR="00CA1E12" w:rsidRPr="00F167B9" w:rsidRDefault="00CA1E12" w:rsidP="00FF42E9">
      <w:pPr>
        <w:pStyle w:val="ListParagraph"/>
        <w:numPr>
          <w:ilvl w:val="0"/>
          <w:numId w:val="5"/>
        </w:numPr>
        <w:rPr>
          <w:sz w:val="24"/>
          <w:szCs w:val="24"/>
        </w:rPr>
      </w:pPr>
      <w:r w:rsidRPr="00F167B9">
        <w:rPr>
          <w:sz w:val="24"/>
          <w:szCs w:val="24"/>
        </w:rPr>
        <w:t>All composers must be full-time day students from Year 9 to Year 13/14 with an upper age limit of 19 years of age as of 1 January 20</w:t>
      </w:r>
      <w:r w:rsidR="00007FCD" w:rsidRPr="00F167B9">
        <w:rPr>
          <w:sz w:val="24"/>
          <w:szCs w:val="24"/>
        </w:rPr>
        <w:t>2</w:t>
      </w:r>
      <w:r w:rsidR="004D424A">
        <w:rPr>
          <w:sz w:val="24"/>
          <w:szCs w:val="24"/>
        </w:rPr>
        <w:t>4</w:t>
      </w:r>
      <w:r w:rsidR="00007FCD" w:rsidRPr="00F167B9">
        <w:rPr>
          <w:sz w:val="24"/>
          <w:szCs w:val="24"/>
        </w:rPr>
        <w:t xml:space="preserve"> </w:t>
      </w:r>
      <w:r w:rsidRPr="00F167B9">
        <w:rPr>
          <w:sz w:val="24"/>
          <w:szCs w:val="24"/>
        </w:rPr>
        <w:t xml:space="preserve">(in conformity with the Education Act 1989, Section 3). </w:t>
      </w:r>
    </w:p>
    <w:p w14:paraId="3F6B2F48" w14:textId="76A37707" w:rsidR="00CA1E12" w:rsidRPr="00F167B9" w:rsidRDefault="00CA1E12" w:rsidP="00FF42E9">
      <w:pPr>
        <w:pStyle w:val="ListParagraph"/>
        <w:numPr>
          <w:ilvl w:val="0"/>
          <w:numId w:val="5"/>
        </w:numPr>
        <w:rPr>
          <w:sz w:val="24"/>
          <w:szCs w:val="24"/>
        </w:rPr>
      </w:pPr>
      <w:r w:rsidRPr="00F167B9">
        <w:rPr>
          <w:sz w:val="24"/>
          <w:szCs w:val="24"/>
        </w:rPr>
        <w:t xml:space="preserve">Entries may be submitted by composers in the year immediately following termination of their secondary schooling. This provision applies only to the year immediately after leaving school, and only to pieces composed while the student was enrolled full-time in a New Zealand secondary school. </w:t>
      </w:r>
    </w:p>
    <w:p w14:paraId="2472CE5F" w14:textId="5954B8C4" w:rsidR="0025144E" w:rsidRPr="00F167B9" w:rsidRDefault="0025144E" w:rsidP="00FF42E9">
      <w:pPr>
        <w:pStyle w:val="ListParagraph"/>
        <w:numPr>
          <w:ilvl w:val="0"/>
          <w:numId w:val="5"/>
        </w:numPr>
        <w:rPr>
          <w:sz w:val="24"/>
          <w:szCs w:val="24"/>
        </w:rPr>
      </w:pPr>
      <w:r w:rsidRPr="00F167B9">
        <w:rPr>
          <w:sz w:val="24"/>
          <w:szCs w:val="24"/>
        </w:rPr>
        <w:t>Collaborative or group entries are permitted</w:t>
      </w:r>
      <w:r w:rsidR="00FF42E9" w:rsidRPr="00F167B9">
        <w:rPr>
          <w:sz w:val="24"/>
          <w:szCs w:val="24"/>
        </w:rPr>
        <w:t>, but all collaborators must fulfil the criteria in points 2,3 and 5</w:t>
      </w:r>
      <w:r w:rsidR="00956C82" w:rsidRPr="00F167B9">
        <w:rPr>
          <w:sz w:val="24"/>
          <w:szCs w:val="24"/>
        </w:rPr>
        <w:t xml:space="preserve"> of these Conditions of Entry.</w:t>
      </w:r>
    </w:p>
    <w:p w14:paraId="5D94BED8" w14:textId="2977CD88" w:rsidR="00CA1E12" w:rsidRPr="00082906" w:rsidRDefault="00CA1E12" w:rsidP="00082906">
      <w:pPr>
        <w:pStyle w:val="ListParagraph"/>
        <w:numPr>
          <w:ilvl w:val="0"/>
          <w:numId w:val="5"/>
        </w:numPr>
        <w:rPr>
          <w:sz w:val="24"/>
          <w:szCs w:val="24"/>
        </w:rPr>
      </w:pPr>
      <w:r w:rsidRPr="00F167B9">
        <w:rPr>
          <w:sz w:val="24"/>
          <w:szCs w:val="24"/>
        </w:rPr>
        <w:t>Past winners will not be eligible to win first prize again</w:t>
      </w:r>
      <w:r w:rsidR="00AD7E49">
        <w:rPr>
          <w:sz w:val="24"/>
          <w:szCs w:val="24"/>
        </w:rPr>
        <w:t>.</w:t>
      </w:r>
      <w:r w:rsidRPr="00F167B9">
        <w:rPr>
          <w:sz w:val="24"/>
          <w:szCs w:val="24"/>
        </w:rPr>
        <w:t xml:space="preserve"> </w:t>
      </w:r>
    </w:p>
    <w:p w14:paraId="765B3C75" w14:textId="0AA3533A" w:rsidR="00A92CD2" w:rsidRPr="00082906" w:rsidRDefault="008402D9" w:rsidP="00082906">
      <w:pPr>
        <w:pStyle w:val="ListParagraph"/>
        <w:numPr>
          <w:ilvl w:val="0"/>
          <w:numId w:val="5"/>
        </w:numPr>
        <w:rPr>
          <w:sz w:val="24"/>
          <w:szCs w:val="24"/>
        </w:rPr>
      </w:pPr>
      <w:r w:rsidRPr="00082906">
        <w:rPr>
          <w:sz w:val="24"/>
          <w:szCs w:val="24"/>
        </w:rPr>
        <w:t>Entries may have been performed publicly prior to entry but should not have been a winning entry in any other national composition competition.</w:t>
      </w:r>
    </w:p>
    <w:p w14:paraId="4E7E5073" w14:textId="6DBB9260" w:rsidR="00082906" w:rsidRPr="00082906" w:rsidRDefault="00A92CD2" w:rsidP="00082906">
      <w:pPr>
        <w:pStyle w:val="ListParagraph"/>
        <w:numPr>
          <w:ilvl w:val="0"/>
          <w:numId w:val="5"/>
        </w:numPr>
        <w:rPr>
          <w:sz w:val="24"/>
          <w:szCs w:val="24"/>
        </w:rPr>
      </w:pPr>
      <w:bookmarkStart w:id="1" w:name="_Hlk64984130"/>
      <w:r w:rsidRPr="00082906">
        <w:rPr>
          <w:sz w:val="24"/>
          <w:szCs w:val="24"/>
        </w:rPr>
        <w:t>Only one entry per person will be accepted. However, entrants may also submit the same or a different composition for the NZCF-SOUNZ Choral Composition Competition</w:t>
      </w:r>
      <w:r w:rsidR="004A4A0C">
        <w:rPr>
          <w:sz w:val="24"/>
          <w:szCs w:val="24"/>
        </w:rPr>
        <w:t>.</w:t>
      </w:r>
    </w:p>
    <w:p w14:paraId="16B0984E" w14:textId="428A4B7A" w:rsidR="00082906" w:rsidRPr="00082906" w:rsidRDefault="00082906" w:rsidP="00082906">
      <w:pPr>
        <w:pStyle w:val="ListParagraph"/>
        <w:numPr>
          <w:ilvl w:val="0"/>
          <w:numId w:val="5"/>
        </w:numPr>
        <w:rPr>
          <w:sz w:val="24"/>
          <w:szCs w:val="24"/>
        </w:rPr>
      </w:pPr>
      <w:r w:rsidRPr="00082906">
        <w:rPr>
          <w:sz w:val="24"/>
          <w:szCs w:val="24"/>
        </w:rPr>
        <w:t xml:space="preserve">Every entry must be accompanied by an official, fully-completed entry form. </w:t>
      </w:r>
    </w:p>
    <w:p w14:paraId="6D30686E" w14:textId="5CDF9064" w:rsidR="00082906" w:rsidRPr="00082906" w:rsidRDefault="00082906" w:rsidP="00082906">
      <w:pPr>
        <w:pStyle w:val="ListParagraph"/>
        <w:numPr>
          <w:ilvl w:val="0"/>
          <w:numId w:val="5"/>
        </w:numPr>
        <w:rPr>
          <w:sz w:val="24"/>
          <w:szCs w:val="24"/>
        </w:rPr>
      </w:pPr>
      <w:r w:rsidRPr="00082906">
        <w:rPr>
          <w:sz w:val="24"/>
          <w:szCs w:val="24"/>
        </w:rPr>
        <w:t xml:space="preserve">Entries close on </w:t>
      </w:r>
      <w:r w:rsidR="00E80597">
        <w:rPr>
          <w:b/>
          <w:bCs/>
          <w:sz w:val="24"/>
          <w:szCs w:val="24"/>
        </w:rPr>
        <w:t>1</w:t>
      </w:r>
      <w:r w:rsidR="00613BD0">
        <w:rPr>
          <w:b/>
          <w:bCs/>
          <w:sz w:val="24"/>
          <w:szCs w:val="24"/>
        </w:rPr>
        <w:t>7</w:t>
      </w:r>
      <w:r w:rsidRPr="00C91725">
        <w:rPr>
          <w:b/>
          <w:bCs/>
          <w:sz w:val="24"/>
          <w:szCs w:val="24"/>
        </w:rPr>
        <w:t xml:space="preserve"> May 202</w:t>
      </w:r>
      <w:r w:rsidR="004D424A">
        <w:rPr>
          <w:b/>
          <w:bCs/>
          <w:sz w:val="24"/>
          <w:szCs w:val="24"/>
        </w:rPr>
        <w:t>4</w:t>
      </w:r>
    </w:p>
    <w:bookmarkEnd w:id="1"/>
    <w:p w14:paraId="2CAA6984" w14:textId="3E202BE2" w:rsidR="00DB3A65" w:rsidRPr="00082906" w:rsidRDefault="00CA1E12" w:rsidP="00FF42E9">
      <w:pPr>
        <w:pStyle w:val="ListParagraph"/>
        <w:numPr>
          <w:ilvl w:val="0"/>
          <w:numId w:val="5"/>
        </w:numPr>
        <w:rPr>
          <w:sz w:val="24"/>
          <w:szCs w:val="24"/>
        </w:rPr>
      </w:pPr>
      <w:r w:rsidRPr="00082906">
        <w:rPr>
          <w:sz w:val="24"/>
          <w:szCs w:val="24"/>
        </w:rPr>
        <w:t>Entry material will not be returned to the entrant.</w:t>
      </w:r>
    </w:p>
    <w:p w14:paraId="73404AF3" w14:textId="1A0DD158" w:rsidR="006B0943" w:rsidRPr="00F167B9" w:rsidRDefault="006B0943" w:rsidP="006B0943">
      <w:pPr>
        <w:rPr>
          <w:b/>
          <w:bCs/>
          <w:sz w:val="24"/>
          <w:szCs w:val="24"/>
        </w:rPr>
      </w:pPr>
    </w:p>
    <w:p w14:paraId="0FFB0D31" w14:textId="241E864C" w:rsidR="006E348F" w:rsidRPr="00F328CD" w:rsidRDefault="00F328CD" w:rsidP="00F328CD">
      <w:pPr>
        <w:pStyle w:val="NoSpacing"/>
        <w:ind w:firstLine="360"/>
        <w:rPr>
          <w:b/>
          <w:bCs/>
          <w:sz w:val="24"/>
          <w:szCs w:val="24"/>
        </w:rPr>
      </w:pPr>
      <w:r w:rsidRPr="00F328CD">
        <w:rPr>
          <w:b/>
          <w:bCs/>
          <w:sz w:val="24"/>
          <w:szCs w:val="24"/>
        </w:rPr>
        <w:t xml:space="preserve">B. </w:t>
      </w:r>
      <w:r w:rsidR="006E348F" w:rsidRPr="00F328CD">
        <w:rPr>
          <w:b/>
          <w:bCs/>
          <w:sz w:val="24"/>
          <w:szCs w:val="24"/>
        </w:rPr>
        <w:t xml:space="preserve">COMPOSITION CRITERIA </w:t>
      </w:r>
    </w:p>
    <w:p w14:paraId="01CBF413" w14:textId="5AEA53D3" w:rsidR="006E348F" w:rsidRPr="00F328CD" w:rsidRDefault="006E348F" w:rsidP="00F328CD">
      <w:pPr>
        <w:pStyle w:val="NoSpacing"/>
        <w:numPr>
          <w:ilvl w:val="0"/>
          <w:numId w:val="16"/>
        </w:numPr>
        <w:rPr>
          <w:sz w:val="24"/>
          <w:szCs w:val="24"/>
        </w:rPr>
      </w:pPr>
      <w:r w:rsidRPr="00F328CD">
        <w:rPr>
          <w:sz w:val="24"/>
          <w:szCs w:val="24"/>
        </w:rPr>
        <w:t xml:space="preserve">Compositions must be between one and five minutes in length. </w:t>
      </w:r>
    </w:p>
    <w:p w14:paraId="5E171018" w14:textId="5F08904F" w:rsidR="009065A7" w:rsidRPr="00F328CD" w:rsidRDefault="0089073A" w:rsidP="00F328CD">
      <w:pPr>
        <w:pStyle w:val="NoSpacing"/>
        <w:numPr>
          <w:ilvl w:val="0"/>
          <w:numId w:val="16"/>
        </w:numPr>
        <w:rPr>
          <w:sz w:val="24"/>
          <w:szCs w:val="24"/>
        </w:rPr>
      </w:pPr>
      <w:r w:rsidRPr="00F328CD">
        <w:rPr>
          <w:sz w:val="24"/>
          <w:szCs w:val="24"/>
        </w:rPr>
        <w:t>The text</w:t>
      </w:r>
      <w:r w:rsidR="00EA3269" w:rsidRPr="00F328CD">
        <w:rPr>
          <w:sz w:val="24"/>
          <w:szCs w:val="24"/>
        </w:rPr>
        <w:t xml:space="preserve"> </w:t>
      </w:r>
      <w:r w:rsidR="009E290A" w:rsidRPr="00F328CD">
        <w:rPr>
          <w:sz w:val="24"/>
          <w:szCs w:val="24"/>
        </w:rPr>
        <w:t xml:space="preserve">must be </w:t>
      </w:r>
      <w:r w:rsidR="0063513B" w:rsidRPr="00F328CD">
        <w:rPr>
          <w:sz w:val="24"/>
          <w:szCs w:val="24"/>
        </w:rPr>
        <w:t>almost entirely</w:t>
      </w:r>
      <w:r w:rsidR="009E290A" w:rsidRPr="00F328CD">
        <w:rPr>
          <w:sz w:val="24"/>
          <w:szCs w:val="24"/>
        </w:rPr>
        <w:t xml:space="preserve"> in </w:t>
      </w:r>
      <w:proofErr w:type="spellStart"/>
      <w:r w:rsidR="009E290A" w:rsidRPr="00F328CD">
        <w:rPr>
          <w:sz w:val="24"/>
          <w:szCs w:val="24"/>
        </w:rPr>
        <w:t>te</w:t>
      </w:r>
      <w:proofErr w:type="spellEnd"/>
      <w:r w:rsidR="009E290A" w:rsidRPr="00F328CD">
        <w:rPr>
          <w:sz w:val="24"/>
          <w:szCs w:val="24"/>
        </w:rPr>
        <w:t xml:space="preserve"> </w:t>
      </w:r>
      <w:proofErr w:type="spellStart"/>
      <w:r w:rsidR="009E290A" w:rsidRPr="00F328CD">
        <w:rPr>
          <w:sz w:val="24"/>
          <w:szCs w:val="24"/>
        </w:rPr>
        <w:t>reo</w:t>
      </w:r>
      <w:proofErr w:type="spellEnd"/>
      <w:r w:rsidR="009E290A" w:rsidRPr="00F328CD">
        <w:rPr>
          <w:sz w:val="24"/>
          <w:szCs w:val="24"/>
        </w:rPr>
        <w:t xml:space="preserve"> Māori</w:t>
      </w:r>
    </w:p>
    <w:p w14:paraId="130F5C8A" w14:textId="0035ADA7" w:rsidR="009E290A" w:rsidRPr="00F328CD" w:rsidRDefault="006A2FB6" w:rsidP="00F328CD">
      <w:pPr>
        <w:pStyle w:val="NoSpacing"/>
        <w:numPr>
          <w:ilvl w:val="0"/>
          <w:numId w:val="16"/>
        </w:numPr>
        <w:rPr>
          <w:sz w:val="24"/>
          <w:szCs w:val="24"/>
        </w:rPr>
      </w:pPr>
      <w:r w:rsidRPr="00F328CD">
        <w:rPr>
          <w:sz w:val="24"/>
          <w:szCs w:val="24"/>
        </w:rPr>
        <w:t>The text</w:t>
      </w:r>
      <w:r w:rsidR="009065A7" w:rsidRPr="00F328CD">
        <w:rPr>
          <w:sz w:val="24"/>
          <w:szCs w:val="24"/>
        </w:rPr>
        <w:t xml:space="preserve"> </w:t>
      </w:r>
      <w:r w:rsidR="009E290A" w:rsidRPr="00F328CD">
        <w:rPr>
          <w:sz w:val="24"/>
          <w:szCs w:val="24"/>
        </w:rPr>
        <w:t>may be written by, for, or selected by, the composer</w:t>
      </w:r>
      <w:r w:rsidR="007363BF" w:rsidRPr="00F328CD">
        <w:rPr>
          <w:sz w:val="24"/>
          <w:szCs w:val="24"/>
        </w:rPr>
        <w:t>(s)</w:t>
      </w:r>
      <w:r w:rsidR="009E290A" w:rsidRPr="00F328CD">
        <w:rPr>
          <w:sz w:val="24"/>
          <w:szCs w:val="24"/>
        </w:rPr>
        <w:t xml:space="preserve">. Composers may choose to collaborate with a student or teacher of </w:t>
      </w:r>
      <w:proofErr w:type="spellStart"/>
      <w:r w:rsidR="009E290A" w:rsidRPr="00F328CD">
        <w:rPr>
          <w:sz w:val="24"/>
          <w:szCs w:val="24"/>
        </w:rPr>
        <w:t>te</w:t>
      </w:r>
      <w:proofErr w:type="spellEnd"/>
      <w:r w:rsidR="009E290A" w:rsidRPr="00F328CD">
        <w:rPr>
          <w:sz w:val="24"/>
          <w:szCs w:val="24"/>
        </w:rPr>
        <w:t xml:space="preserve"> </w:t>
      </w:r>
      <w:proofErr w:type="spellStart"/>
      <w:r w:rsidR="009E290A" w:rsidRPr="00F328CD">
        <w:rPr>
          <w:sz w:val="24"/>
          <w:szCs w:val="24"/>
        </w:rPr>
        <w:t>reo</w:t>
      </w:r>
      <w:proofErr w:type="spellEnd"/>
      <w:r w:rsidR="009E290A" w:rsidRPr="00F328CD">
        <w:rPr>
          <w:sz w:val="24"/>
          <w:szCs w:val="24"/>
        </w:rPr>
        <w:t xml:space="preserve"> to write a text. </w:t>
      </w:r>
    </w:p>
    <w:p w14:paraId="6EB29E78" w14:textId="6184FA08" w:rsidR="009311C3" w:rsidRPr="00F328CD" w:rsidRDefault="009311C3" w:rsidP="00F328CD">
      <w:pPr>
        <w:pStyle w:val="NoSpacing"/>
        <w:numPr>
          <w:ilvl w:val="0"/>
          <w:numId w:val="16"/>
        </w:numPr>
        <w:rPr>
          <w:sz w:val="24"/>
          <w:szCs w:val="24"/>
        </w:rPr>
      </w:pPr>
      <w:r w:rsidRPr="00F328CD">
        <w:rPr>
          <w:sz w:val="24"/>
          <w:szCs w:val="24"/>
        </w:rPr>
        <w:lastRenderedPageBreak/>
        <w:t>The author and/or origin of the text must be included on the score or lyrics sheet. It is the responsibility of the composer</w:t>
      </w:r>
      <w:r w:rsidR="007363BF" w:rsidRPr="00F328CD">
        <w:rPr>
          <w:sz w:val="24"/>
          <w:szCs w:val="24"/>
        </w:rPr>
        <w:t>(s)</w:t>
      </w:r>
      <w:r w:rsidRPr="00F328CD">
        <w:rPr>
          <w:sz w:val="24"/>
          <w:szCs w:val="24"/>
        </w:rPr>
        <w:t xml:space="preserve"> to ensure and declare that copyright requirements</w:t>
      </w:r>
      <w:r w:rsidR="00081F21" w:rsidRPr="00F328CD">
        <w:rPr>
          <w:sz w:val="24"/>
          <w:szCs w:val="24"/>
        </w:rPr>
        <w:t xml:space="preserve"> have been met</w:t>
      </w:r>
      <w:r w:rsidRPr="00F328CD">
        <w:rPr>
          <w:sz w:val="24"/>
          <w:szCs w:val="24"/>
        </w:rPr>
        <w:t xml:space="preserve"> and the appropriate permissions from the relevant </w:t>
      </w:r>
      <w:r w:rsidR="0063513B" w:rsidRPr="00F328CD">
        <w:rPr>
          <w:sz w:val="24"/>
          <w:szCs w:val="24"/>
        </w:rPr>
        <w:t>whānau</w:t>
      </w:r>
      <w:r w:rsidRPr="00F328CD">
        <w:rPr>
          <w:sz w:val="24"/>
          <w:szCs w:val="24"/>
        </w:rPr>
        <w:t xml:space="preserve"> or other kaitiaki (guardians) of the text have been obtained. </w:t>
      </w:r>
    </w:p>
    <w:p w14:paraId="60A3741A" w14:textId="69C80CD6" w:rsidR="009E290A" w:rsidRPr="00F328CD" w:rsidRDefault="009311C3" w:rsidP="00F328CD">
      <w:pPr>
        <w:pStyle w:val="NoSpacing"/>
        <w:numPr>
          <w:ilvl w:val="0"/>
          <w:numId w:val="16"/>
        </w:numPr>
        <w:rPr>
          <w:sz w:val="24"/>
          <w:szCs w:val="24"/>
        </w:rPr>
      </w:pPr>
      <w:r w:rsidRPr="00F328CD">
        <w:rPr>
          <w:sz w:val="24"/>
          <w:szCs w:val="24"/>
        </w:rPr>
        <w:t>Supporting documentation (</w:t>
      </w:r>
      <w:proofErr w:type="spellStart"/>
      <w:r w:rsidRPr="00F328CD">
        <w:rPr>
          <w:sz w:val="24"/>
          <w:szCs w:val="24"/>
        </w:rPr>
        <w:t>eg</w:t>
      </w:r>
      <w:proofErr w:type="spellEnd"/>
      <w:r w:rsidRPr="00F328CD">
        <w:rPr>
          <w:sz w:val="24"/>
          <w:szCs w:val="24"/>
        </w:rPr>
        <w:t xml:space="preserve"> the origins of the text; translation; history) is encouraged.</w:t>
      </w:r>
    </w:p>
    <w:p w14:paraId="2FA70D6A" w14:textId="77777777" w:rsidR="009065A7" w:rsidRPr="00F328CD" w:rsidRDefault="009065A7" w:rsidP="00F328CD">
      <w:pPr>
        <w:pStyle w:val="NoSpacing"/>
        <w:numPr>
          <w:ilvl w:val="0"/>
          <w:numId w:val="16"/>
        </w:numPr>
        <w:rPr>
          <w:sz w:val="24"/>
          <w:szCs w:val="24"/>
        </w:rPr>
      </w:pPr>
      <w:r w:rsidRPr="00F328CD">
        <w:rPr>
          <w:sz w:val="24"/>
          <w:szCs w:val="24"/>
        </w:rPr>
        <w:t xml:space="preserve">Harmonies are encouraged – these may be notated or improvised in performance. </w:t>
      </w:r>
    </w:p>
    <w:p w14:paraId="76397CB0" w14:textId="73A7C7DA" w:rsidR="006E348F" w:rsidRPr="00F328CD" w:rsidRDefault="006E348F" w:rsidP="00F328CD">
      <w:pPr>
        <w:pStyle w:val="NoSpacing"/>
        <w:numPr>
          <w:ilvl w:val="0"/>
          <w:numId w:val="16"/>
        </w:numPr>
        <w:rPr>
          <w:sz w:val="24"/>
          <w:szCs w:val="24"/>
        </w:rPr>
      </w:pPr>
      <w:r w:rsidRPr="00F328CD">
        <w:rPr>
          <w:sz w:val="24"/>
          <w:szCs w:val="24"/>
        </w:rPr>
        <w:t xml:space="preserve">Compositions may be scored for </w:t>
      </w:r>
      <w:r w:rsidR="009065A7" w:rsidRPr="00F328CD">
        <w:rPr>
          <w:sz w:val="24"/>
          <w:szCs w:val="24"/>
        </w:rPr>
        <w:t>upper voices (SA), lower voices (TB), or mixed voices (</w:t>
      </w:r>
      <w:proofErr w:type="spellStart"/>
      <w:r w:rsidR="009065A7" w:rsidRPr="00F328CD">
        <w:rPr>
          <w:sz w:val="24"/>
          <w:szCs w:val="24"/>
        </w:rPr>
        <w:t>eg</w:t>
      </w:r>
      <w:proofErr w:type="spellEnd"/>
      <w:r w:rsidR="009065A7" w:rsidRPr="00F328CD">
        <w:rPr>
          <w:sz w:val="24"/>
          <w:szCs w:val="24"/>
        </w:rPr>
        <w:t xml:space="preserve"> SAB or SATB) </w:t>
      </w:r>
      <w:r w:rsidRPr="00F328CD">
        <w:rPr>
          <w:sz w:val="24"/>
          <w:szCs w:val="24"/>
        </w:rPr>
        <w:t xml:space="preserve">with or without accompaniment. </w:t>
      </w:r>
    </w:p>
    <w:p w14:paraId="67FD95E6" w14:textId="0BC2F2FA" w:rsidR="00A8700C" w:rsidRPr="00F328CD" w:rsidRDefault="00A8700C" w:rsidP="00F328CD">
      <w:pPr>
        <w:pStyle w:val="NoSpacing"/>
        <w:numPr>
          <w:ilvl w:val="0"/>
          <w:numId w:val="16"/>
        </w:numPr>
        <w:rPr>
          <w:sz w:val="24"/>
          <w:szCs w:val="24"/>
        </w:rPr>
      </w:pPr>
      <w:r w:rsidRPr="00F328CD">
        <w:rPr>
          <w:sz w:val="24"/>
          <w:szCs w:val="24"/>
        </w:rPr>
        <w:t xml:space="preserve">The piece may include a solo or small group of soloists, who should not play too significant a role in the work. </w:t>
      </w:r>
    </w:p>
    <w:p w14:paraId="2794BEC5" w14:textId="180352E6" w:rsidR="00686F5E" w:rsidRPr="00F328CD" w:rsidRDefault="00686F5E" w:rsidP="00F328CD">
      <w:pPr>
        <w:pStyle w:val="NoSpacing"/>
        <w:numPr>
          <w:ilvl w:val="0"/>
          <w:numId w:val="16"/>
        </w:numPr>
        <w:rPr>
          <w:rFonts w:ascii="Calibri" w:hAnsi="Calibri" w:cs="Calibri"/>
          <w:sz w:val="24"/>
          <w:szCs w:val="24"/>
        </w:rPr>
      </w:pPr>
      <w:r w:rsidRPr="00F328CD">
        <w:rPr>
          <w:rFonts w:ascii="Calibri" w:hAnsi="Calibri" w:cs="Calibri"/>
          <w:sz w:val="24"/>
          <w:szCs w:val="24"/>
        </w:rPr>
        <w:t xml:space="preserve">The winning piece is expected to be performed and recorded by a secondary school </w:t>
      </w:r>
      <w:r w:rsidR="00617B9B">
        <w:rPr>
          <w:rFonts w:ascii="Calibri" w:hAnsi="Calibri" w:cs="Calibri"/>
          <w:sz w:val="24"/>
          <w:szCs w:val="24"/>
        </w:rPr>
        <w:t>group</w:t>
      </w:r>
      <w:r w:rsidRPr="00F328CD">
        <w:rPr>
          <w:rFonts w:ascii="Calibri" w:hAnsi="Calibri" w:cs="Calibri"/>
          <w:sz w:val="24"/>
          <w:szCs w:val="24"/>
        </w:rPr>
        <w:t xml:space="preserve"> and must be composed with that in mind.</w:t>
      </w:r>
    </w:p>
    <w:p w14:paraId="241518EF" w14:textId="77777777" w:rsidR="00FF42E9" w:rsidRPr="00F167B9" w:rsidRDefault="00FF42E9" w:rsidP="00FF42E9">
      <w:pPr>
        <w:rPr>
          <w:sz w:val="24"/>
          <w:szCs w:val="24"/>
        </w:rPr>
      </w:pPr>
    </w:p>
    <w:p w14:paraId="1B8D71FE" w14:textId="77921971" w:rsidR="00831700" w:rsidRPr="00F167B9" w:rsidRDefault="00831700" w:rsidP="00FF42E9">
      <w:pPr>
        <w:pStyle w:val="ListParagraph"/>
        <w:numPr>
          <w:ilvl w:val="0"/>
          <w:numId w:val="6"/>
        </w:numPr>
        <w:rPr>
          <w:b/>
          <w:bCs/>
          <w:sz w:val="24"/>
          <w:szCs w:val="24"/>
        </w:rPr>
      </w:pPr>
      <w:r w:rsidRPr="00F167B9">
        <w:rPr>
          <w:b/>
          <w:bCs/>
          <w:sz w:val="24"/>
          <w:szCs w:val="24"/>
        </w:rPr>
        <w:t>SUBMITTING SCORES</w:t>
      </w:r>
    </w:p>
    <w:p w14:paraId="4FCDA822" w14:textId="4ADE298E" w:rsidR="0054718C" w:rsidRPr="00F167B9" w:rsidRDefault="00467211" w:rsidP="00F167B9">
      <w:pPr>
        <w:pStyle w:val="ListParagraph"/>
        <w:numPr>
          <w:ilvl w:val="0"/>
          <w:numId w:val="8"/>
        </w:numPr>
        <w:rPr>
          <w:sz w:val="24"/>
          <w:szCs w:val="24"/>
        </w:rPr>
      </w:pPr>
      <w:r w:rsidRPr="00F167B9">
        <w:rPr>
          <w:sz w:val="24"/>
          <w:szCs w:val="24"/>
        </w:rPr>
        <w:t>A notated</w:t>
      </w:r>
      <w:r w:rsidR="00FA645D" w:rsidRPr="00F167B9">
        <w:rPr>
          <w:sz w:val="24"/>
          <w:szCs w:val="24"/>
        </w:rPr>
        <w:t xml:space="preserve"> score </w:t>
      </w:r>
      <w:r w:rsidRPr="00F167B9">
        <w:rPr>
          <w:sz w:val="24"/>
          <w:szCs w:val="24"/>
        </w:rPr>
        <w:t>is not obligatory but there should be some indication of harmonies and/or accompaniment on a lyric</w:t>
      </w:r>
      <w:r w:rsidR="001E2769" w:rsidRPr="00F167B9">
        <w:rPr>
          <w:sz w:val="24"/>
          <w:szCs w:val="24"/>
        </w:rPr>
        <w:t>s</w:t>
      </w:r>
      <w:r w:rsidRPr="00F167B9">
        <w:rPr>
          <w:sz w:val="24"/>
          <w:szCs w:val="24"/>
        </w:rPr>
        <w:t xml:space="preserve"> sheet. </w:t>
      </w:r>
    </w:p>
    <w:p w14:paraId="47ED1C74" w14:textId="693414B4" w:rsidR="00CA04DB" w:rsidRPr="00F167B9" w:rsidRDefault="00CA04DB" w:rsidP="00F167B9">
      <w:pPr>
        <w:pStyle w:val="ListParagraph"/>
        <w:numPr>
          <w:ilvl w:val="1"/>
          <w:numId w:val="8"/>
        </w:numPr>
        <w:rPr>
          <w:sz w:val="24"/>
          <w:szCs w:val="24"/>
        </w:rPr>
      </w:pPr>
      <w:r w:rsidRPr="00F167B9">
        <w:rPr>
          <w:sz w:val="24"/>
          <w:szCs w:val="24"/>
        </w:rPr>
        <w:t>Scores should be submitted as a PDF</w:t>
      </w:r>
    </w:p>
    <w:p w14:paraId="0E0B1AE8" w14:textId="71C3B299" w:rsidR="00CA04DB" w:rsidRPr="00F167B9" w:rsidRDefault="00CA04DB" w:rsidP="00F167B9">
      <w:pPr>
        <w:pStyle w:val="ListParagraph"/>
        <w:numPr>
          <w:ilvl w:val="1"/>
          <w:numId w:val="8"/>
        </w:numPr>
        <w:rPr>
          <w:sz w:val="24"/>
          <w:szCs w:val="24"/>
        </w:rPr>
      </w:pPr>
      <w:r w:rsidRPr="00F167B9">
        <w:rPr>
          <w:sz w:val="24"/>
          <w:szCs w:val="24"/>
        </w:rPr>
        <w:t>If possible, please send a sound/audio file to support your entry (not essential).</w:t>
      </w:r>
    </w:p>
    <w:p w14:paraId="10E95156" w14:textId="4380CD19" w:rsidR="00A21191" w:rsidRPr="00F167B9" w:rsidRDefault="00A21191" w:rsidP="00735736">
      <w:pPr>
        <w:rPr>
          <w:b/>
          <w:bCs/>
        </w:rPr>
      </w:pPr>
    </w:p>
    <w:p w14:paraId="5B808602" w14:textId="464AA450" w:rsidR="00BD21B5" w:rsidRPr="00F167B9" w:rsidRDefault="00BD21B5" w:rsidP="00FF42E9">
      <w:pPr>
        <w:pStyle w:val="ListParagraph"/>
        <w:numPr>
          <w:ilvl w:val="0"/>
          <w:numId w:val="6"/>
        </w:numPr>
        <w:rPr>
          <w:b/>
          <w:bCs/>
          <w:sz w:val="24"/>
          <w:szCs w:val="24"/>
        </w:rPr>
      </w:pPr>
      <w:r w:rsidRPr="00F167B9">
        <w:rPr>
          <w:b/>
          <w:bCs/>
          <w:sz w:val="24"/>
          <w:szCs w:val="24"/>
        </w:rPr>
        <w:t xml:space="preserve">ADJUDICATION </w:t>
      </w:r>
    </w:p>
    <w:p w14:paraId="19AEF5F8" w14:textId="7A943FAF" w:rsidR="00BD21B5" w:rsidRPr="004126F5" w:rsidRDefault="00BD21B5" w:rsidP="00F167B9">
      <w:pPr>
        <w:pStyle w:val="ListParagraph"/>
        <w:numPr>
          <w:ilvl w:val="0"/>
          <w:numId w:val="9"/>
        </w:numPr>
      </w:pPr>
      <w:r w:rsidRPr="004126F5">
        <w:rPr>
          <w:sz w:val="24"/>
          <w:szCs w:val="24"/>
        </w:rPr>
        <w:t>NZCF will appoint an adjudicator</w:t>
      </w:r>
      <w:r w:rsidR="00BB2E63" w:rsidRPr="004126F5">
        <w:rPr>
          <w:sz w:val="24"/>
          <w:szCs w:val="24"/>
        </w:rPr>
        <w:t xml:space="preserve"> in consultation with SOUNZ</w:t>
      </w:r>
      <w:r w:rsidRPr="004126F5">
        <w:rPr>
          <w:sz w:val="24"/>
          <w:szCs w:val="24"/>
        </w:rPr>
        <w:t xml:space="preserve">. </w:t>
      </w:r>
    </w:p>
    <w:p w14:paraId="1699AE6E" w14:textId="1436FB90" w:rsidR="00BD21B5" w:rsidRPr="00F167B9" w:rsidRDefault="00BD21B5" w:rsidP="00082906">
      <w:pPr>
        <w:pStyle w:val="ListParagraph"/>
        <w:numPr>
          <w:ilvl w:val="0"/>
          <w:numId w:val="9"/>
        </w:numPr>
        <w:rPr>
          <w:sz w:val="24"/>
          <w:szCs w:val="24"/>
        </w:rPr>
      </w:pPr>
      <w:r w:rsidRPr="00F167B9">
        <w:rPr>
          <w:sz w:val="24"/>
          <w:szCs w:val="24"/>
        </w:rPr>
        <w:t xml:space="preserve">If the Adjudicator considers that in any year there is no entry of sufficient merit, no award will be made. </w:t>
      </w:r>
    </w:p>
    <w:p w14:paraId="3F4919A4" w14:textId="55B71972" w:rsidR="00BD21B5" w:rsidRPr="00F167B9" w:rsidRDefault="00BD21B5" w:rsidP="00F167B9">
      <w:pPr>
        <w:pStyle w:val="ListParagraph"/>
        <w:numPr>
          <w:ilvl w:val="0"/>
          <w:numId w:val="9"/>
        </w:numPr>
        <w:rPr>
          <w:sz w:val="24"/>
          <w:szCs w:val="24"/>
        </w:rPr>
      </w:pPr>
      <w:r w:rsidRPr="00F167B9">
        <w:rPr>
          <w:sz w:val="24"/>
          <w:szCs w:val="24"/>
        </w:rPr>
        <w:t>The Adjudicator ‘s decision is final, and no correspondence will be entered into.</w:t>
      </w:r>
    </w:p>
    <w:p w14:paraId="10B07B0B" w14:textId="77777777" w:rsidR="0028029E" w:rsidRPr="00DD6C0A" w:rsidRDefault="0028029E" w:rsidP="00AB17B5">
      <w:pPr>
        <w:rPr>
          <w:b/>
          <w:bCs/>
          <w:sz w:val="24"/>
          <w:szCs w:val="24"/>
        </w:rPr>
      </w:pPr>
    </w:p>
    <w:p w14:paraId="03F0B0B9" w14:textId="26528EDC" w:rsidR="00AB17B5" w:rsidRPr="00DD6C0A" w:rsidRDefault="00DD6C0A" w:rsidP="00DD6C0A">
      <w:pPr>
        <w:pStyle w:val="NoSpacing"/>
        <w:ind w:firstLine="360"/>
        <w:rPr>
          <w:b/>
          <w:bCs/>
          <w:sz w:val="24"/>
          <w:szCs w:val="24"/>
        </w:rPr>
      </w:pPr>
      <w:r w:rsidRPr="00DD6C0A">
        <w:rPr>
          <w:b/>
          <w:bCs/>
          <w:sz w:val="24"/>
          <w:szCs w:val="24"/>
        </w:rPr>
        <w:t xml:space="preserve">E. </w:t>
      </w:r>
      <w:r w:rsidR="00FF42E9" w:rsidRPr="00DD6C0A">
        <w:rPr>
          <w:b/>
          <w:bCs/>
          <w:sz w:val="24"/>
          <w:szCs w:val="24"/>
        </w:rPr>
        <w:t>WINNING COMPOSITION</w:t>
      </w:r>
    </w:p>
    <w:p w14:paraId="515CD1BA" w14:textId="40106B08" w:rsidR="00082906" w:rsidRPr="00DD6C0A" w:rsidRDefault="00AB17B5" w:rsidP="00DD6C0A">
      <w:pPr>
        <w:pStyle w:val="NoSpacing"/>
        <w:numPr>
          <w:ilvl w:val="0"/>
          <w:numId w:val="14"/>
        </w:numPr>
        <w:rPr>
          <w:rFonts w:cstheme="minorHAnsi"/>
          <w:sz w:val="24"/>
          <w:szCs w:val="24"/>
        </w:rPr>
      </w:pPr>
      <w:r w:rsidRPr="00DD6C0A">
        <w:rPr>
          <w:rFonts w:cstheme="minorHAnsi"/>
          <w:sz w:val="24"/>
          <w:szCs w:val="24"/>
        </w:rPr>
        <w:t>The winner or winning group will receive a cash prize of $250, supported by SOUNZ Centre for New Zealand Music.</w:t>
      </w:r>
    </w:p>
    <w:p w14:paraId="3FB71B79" w14:textId="7D0DADDD" w:rsidR="00E95548" w:rsidRPr="00082906" w:rsidRDefault="00E95548" w:rsidP="00DD6C0A">
      <w:pPr>
        <w:pStyle w:val="NoSpacing"/>
        <w:numPr>
          <w:ilvl w:val="0"/>
          <w:numId w:val="14"/>
        </w:numPr>
        <w:rPr>
          <w:rFonts w:cstheme="minorHAnsi"/>
          <w:sz w:val="24"/>
          <w:szCs w:val="24"/>
        </w:rPr>
      </w:pPr>
      <w:r w:rsidRPr="00082906">
        <w:rPr>
          <w:rFonts w:cstheme="minorHAnsi"/>
          <w:sz w:val="24"/>
          <w:szCs w:val="24"/>
        </w:rPr>
        <w:t>SOUNZ may wish to list the winning composition on their database of NZ compositions</w:t>
      </w:r>
      <w:r w:rsidR="00420117" w:rsidRPr="00082906">
        <w:rPr>
          <w:rFonts w:cstheme="minorHAnsi"/>
          <w:sz w:val="24"/>
          <w:szCs w:val="24"/>
        </w:rPr>
        <w:t>. One copy will be retained by NZCF for its archives</w:t>
      </w:r>
      <w:r w:rsidR="0056557D">
        <w:rPr>
          <w:rFonts w:cstheme="minorHAnsi"/>
          <w:sz w:val="24"/>
          <w:szCs w:val="24"/>
        </w:rPr>
        <w:t>.</w:t>
      </w:r>
    </w:p>
    <w:p w14:paraId="2EBF978D" w14:textId="73B7CF8A" w:rsidR="000C3377" w:rsidRDefault="00E95548" w:rsidP="00FB0A30">
      <w:pPr>
        <w:pStyle w:val="NoSpacing"/>
        <w:numPr>
          <w:ilvl w:val="0"/>
          <w:numId w:val="14"/>
        </w:numPr>
        <w:rPr>
          <w:rFonts w:cstheme="minorHAnsi"/>
          <w:sz w:val="24"/>
          <w:szCs w:val="24"/>
        </w:rPr>
      </w:pPr>
      <w:r w:rsidRPr="00082906">
        <w:rPr>
          <w:rFonts w:cstheme="minorHAnsi"/>
          <w:sz w:val="24"/>
          <w:szCs w:val="24"/>
        </w:rPr>
        <w:t>The trophy will be held for one year by the school the winning student attended at the time the piece was composed.</w:t>
      </w:r>
    </w:p>
    <w:p w14:paraId="74012C93" w14:textId="12C1820C" w:rsidR="00FB0A30" w:rsidRPr="00FB0A30" w:rsidRDefault="00FB0A30" w:rsidP="00FB0A30">
      <w:pPr>
        <w:numPr>
          <w:ilvl w:val="0"/>
          <w:numId w:val="14"/>
        </w:numPr>
        <w:spacing w:after="0" w:line="240" w:lineRule="auto"/>
        <w:rPr>
          <w:rFonts w:ascii="Calibri" w:hAnsi="Calibri" w:cs="Calibri"/>
          <w:sz w:val="24"/>
          <w:szCs w:val="24"/>
        </w:rPr>
      </w:pPr>
      <w:r w:rsidRPr="00FB0A30">
        <w:rPr>
          <w:rFonts w:ascii="Calibri" w:hAnsi="Calibri" w:cs="Calibri"/>
          <w:sz w:val="24"/>
          <w:szCs w:val="24"/>
        </w:rPr>
        <w:t>NZCF and SOUNZ will work with the composer to facilitate either a live performance or a video recording of the winning composition for The Big Sing Finale 202</w:t>
      </w:r>
      <w:r w:rsidR="000420A1">
        <w:rPr>
          <w:rFonts w:ascii="Calibri" w:hAnsi="Calibri" w:cs="Calibri"/>
          <w:sz w:val="24"/>
          <w:szCs w:val="24"/>
        </w:rPr>
        <w:t>4</w:t>
      </w:r>
      <w:r w:rsidRPr="00FB0A30">
        <w:rPr>
          <w:rFonts w:ascii="Calibri" w:hAnsi="Calibri" w:cs="Calibri"/>
          <w:sz w:val="24"/>
          <w:szCs w:val="24"/>
        </w:rPr>
        <w:t>.</w:t>
      </w:r>
    </w:p>
    <w:p w14:paraId="5158892B" w14:textId="2B1199F8" w:rsidR="00E95548" w:rsidRPr="00082906" w:rsidRDefault="00E95548" w:rsidP="00DD6C0A">
      <w:pPr>
        <w:pStyle w:val="NoSpacing"/>
        <w:numPr>
          <w:ilvl w:val="0"/>
          <w:numId w:val="14"/>
        </w:numPr>
        <w:rPr>
          <w:rFonts w:cstheme="minorHAnsi"/>
          <w:sz w:val="24"/>
          <w:szCs w:val="24"/>
        </w:rPr>
      </w:pPr>
      <w:r w:rsidRPr="00082906">
        <w:rPr>
          <w:rFonts w:cstheme="minorHAnsi"/>
          <w:sz w:val="24"/>
          <w:szCs w:val="24"/>
        </w:rPr>
        <w:t>The results of the competition will be announced on the NZCF website (www.nzcf.org.nz) and Facebook on</w:t>
      </w:r>
      <w:r w:rsidR="007577C2">
        <w:rPr>
          <w:rFonts w:cstheme="minorHAnsi"/>
          <w:sz w:val="24"/>
          <w:szCs w:val="24"/>
        </w:rPr>
        <w:t xml:space="preserve"> </w:t>
      </w:r>
      <w:r w:rsidR="008931F9">
        <w:rPr>
          <w:rFonts w:cstheme="minorHAnsi"/>
          <w:sz w:val="24"/>
          <w:szCs w:val="24"/>
        </w:rPr>
        <w:t>Monday</w:t>
      </w:r>
      <w:r w:rsidR="007577C2">
        <w:rPr>
          <w:rFonts w:cstheme="minorHAnsi"/>
          <w:sz w:val="24"/>
          <w:szCs w:val="24"/>
        </w:rPr>
        <w:t xml:space="preserve"> 2</w:t>
      </w:r>
      <w:r w:rsidR="000420A1">
        <w:rPr>
          <w:rFonts w:cstheme="minorHAnsi"/>
          <w:sz w:val="24"/>
          <w:szCs w:val="24"/>
        </w:rPr>
        <w:t>4</w:t>
      </w:r>
      <w:r w:rsidR="008931F9">
        <w:rPr>
          <w:rFonts w:cstheme="minorHAnsi"/>
          <w:sz w:val="24"/>
          <w:szCs w:val="24"/>
        </w:rPr>
        <w:t xml:space="preserve"> </w:t>
      </w:r>
      <w:r w:rsidR="00C92C4E" w:rsidRPr="00082906">
        <w:rPr>
          <w:rFonts w:cstheme="minorHAnsi"/>
          <w:sz w:val="24"/>
          <w:szCs w:val="24"/>
        </w:rPr>
        <w:t>June</w:t>
      </w:r>
      <w:r w:rsidRPr="00082906">
        <w:rPr>
          <w:rFonts w:cstheme="minorHAnsi"/>
          <w:sz w:val="24"/>
          <w:szCs w:val="24"/>
        </w:rPr>
        <w:t xml:space="preserve"> 202</w:t>
      </w:r>
      <w:r w:rsidR="000420A1">
        <w:rPr>
          <w:rFonts w:cstheme="minorHAnsi"/>
          <w:sz w:val="24"/>
          <w:szCs w:val="24"/>
        </w:rPr>
        <w:t>4</w:t>
      </w:r>
      <w:r w:rsidRPr="00082906">
        <w:rPr>
          <w:rFonts w:cstheme="minorHAnsi"/>
          <w:sz w:val="24"/>
          <w:szCs w:val="24"/>
        </w:rPr>
        <w:t>.</w:t>
      </w:r>
    </w:p>
    <w:p w14:paraId="20CCB92F" w14:textId="77777777" w:rsidR="00082906" w:rsidRPr="00F167B9" w:rsidRDefault="00082906" w:rsidP="00872F87">
      <w:pPr>
        <w:rPr>
          <w:b/>
          <w:bCs/>
        </w:rPr>
      </w:pPr>
    </w:p>
    <w:p w14:paraId="17BB5EB5" w14:textId="4000D9B6" w:rsidR="00872F87" w:rsidRDefault="00872F87" w:rsidP="000D093C">
      <w:pPr>
        <w:spacing w:after="0"/>
        <w:rPr>
          <w:sz w:val="24"/>
          <w:szCs w:val="24"/>
        </w:rPr>
      </w:pPr>
      <w:r w:rsidRPr="00F167B9">
        <w:rPr>
          <w:b/>
          <w:bCs/>
          <w:sz w:val="24"/>
          <w:szCs w:val="24"/>
        </w:rPr>
        <w:t>ENTRIES</w:t>
      </w:r>
      <w:r w:rsidRPr="00F167B9">
        <w:rPr>
          <w:sz w:val="24"/>
          <w:szCs w:val="24"/>
        </w:rPr>
        <w:t xml:space="preserve"> </w:t>
      </w:r>
      <w:r w:rsidR="00F7797A">
        <w:rPr>
          <w:sz w:val="24"/>
          <w:szCs w:val="24"/>
        </w:rPr>
        <w:t xml:space="preserve">are </w:t>
      </w:r>
      <w:r w:rsidR="00F7797A" w:rsidRPr="00F7797A">
        <w:rPr>
          <w:b/>
          <w:bCs/>
          <w:sz w:val="24"/>
          <w:szCs w:val="24"/>
        </w:rPr>
        <w:t>FREE</w:t>
      </w:r>
      <w:r w:rsidR="00F7797A">
        <w:rPr>
          <w:sz w:val="24"/>
          <w:szCs w:val="24"/>
        </w:rPr>
        <w:t xml:space="preserve"> </w:t>
      </w:r>
      <w:r w:rsidRPr="00F167B9">
        <w:rPr>
          <w:sz w:val="24"/>
          <w:szCs w:val="24"/>
        </w:rPr>
        <w:t xml:space="preserve">must be received by </w:t>
      </w:r>
      <w:r w:rsidR="001175D4">
        <w:rPr>
          <w:b/>
          <w:bCs/>
          <w:sz w:val="24"/>
          <w:szCs w:val="24"/>
        </w:rPr>
        <w:t>1</w:t>
      </w:r>
      <w:r w:rsidR="006052C2">
        <w:rPr>
          <w:b/>
          <w:bCs/>
          <w:sz w:val="24"/>
          <w:szCs w:val="24"/>
        </w:rPr>
        <w:t>7</w:t>
      </w:r>
      <w:r w:rsidRPr="00F167B9">
        <w:rPr>
          <w:b/>
          <w:bCs/>
          <w:sz w:val="24"/>
          <w:szCs w:val="24"/>
        </w:rPr>
        <w:t xml:space="preserve"> May 202</w:t>
      </w:r>
      <w:r w:rsidR="006052C2">
        <w:rPr>
          <w:b/>
          <w:bCs/>
          <w:sz w:val="24"/>
          <w:szCs w:val="24"/>
        </w:rPr>
        <w:t>4</w:t>
      </w:r>
    </w:p>
    <w:p w14:paraId="3E8FC4D6" w14:textId="77777777" w:rsidR="003A70CB" w:rsidRPr="00F167B9" w:rsidRDefault="003A70CB" w:rsidP="000D093C">
      <w:pPr>
        <w:spacing w:after="0"/>
        <w:rPr>
          <w:sz w:val="24"/>
          <w:szCs w:val="24"/>
        </w:rPr>
      </w:pPr>
    </w:p>
    <w:p w14:paraId="21287223" w14:textId="77777777" w:rsidR="00AC086E" w:rsidRPr="00AC086E" w:rsidRDefault="00AC086E" w:rsidP="00AC086E">
      <w:pPr>
        <w:pStyle w:val="NoSpacing"/>
        <w:rPr>
          <w:sz w:val="24"/>
          <w:szCs w:val="24"/>
        </w:rPr>
      </w:pPr>
      <w:r w:rsidRPr="00AC086E">
        <w:rPr>
          <w:sz w:val="24"/>
          <w:szCs w:val="24"/>
        </w:rPr>
        <w:t>Entries should be sent to:</w:t>
      </w:r>
    </w:p>
    <w:p w14:paraId="27AF67CE" w14:textId="77777777" w:rsidR="00AC086E" w:rsidRPr="00AC086E" w:rsidRDefault="00AC086E" w:rsidP="00AC086E">
      <w:pPr>
        <w:pStyle w:val="NoSpacing"/>
        <w:rPr>
          <w:sz w:val="24"/>
          <w:szCs w:val="24"/>
        </w:rPr>
      </w:pPr>
      <w:r w:rsidRPr="00AC086E">
        <w:rPr>
          <w:sz w:val="24"/>
          <w:szCs w:val="24"/>
        </w:rPr>
        <w:t>Emma Billings</w:t>
      </w:r>
    </w:p>
    <w:p w14:paraId="0F2E216E" w14:textId="77777777" w:rsidR="00AC086E" w:rsidRPr="00AC086E" w:rsidRDefault="00AC086E" w:rsidP="00AC086E">
      <w:pPr>
        <w:pStyle w:val="NoSpacing"/>
        <w:rPr>
          <w:sz w:val="24"/>
          <w:szCs w:val="24"/>
        </w:rPr>
      </w:pPr>
      <w:r w:rsidRPr="00AC086E">
        <w:rPr>
          <w:sz w:val="24"/>
          <w:szCs w:val="24"/>
        </w:rPr>
        <w:t>NZCF Events Manager</w:t>
      </w:r>
    </w:p>
    <w:p w14:paraId="77C53965" w14:textId="69F3890A" w:rsidR="00AC086E" w:rsidRDefault="00000000" w:rsidP="00AC086E">
      <w:pPr>
        <w:pStyle w:val="NoSpacing"/>
        <w:rPr>
          <w:sz w:val="24"/>
          <w:szCs w:val="24"/>
        </w:rPr>
      </w:pPr>
      <w:hyperlink r:id="rId9" w:history="1">
        <w:r w:rsidR="00AC086E" w:rsidRPr="0001443D">
          <w:rPr>
            <w:rStyle w:val="Hyperlink"/>
            <w:sz w:val="24"/>
            <w:szCs w:val="24"/>
          </w:rPr>
          <w:t>emma.billings@nzcf.org.nz</w:t>
        </w:r>
      </w:hyperlink>
    </w:p>
    <w:p w14:paraId="6C269ADC" w14:textId="77777777" w:rsidR="00AC086E" w:rsidRPr="00AC086E" w:rsidRDefault="00AC086E" w:rsidP="00AC086E">
      <w:pPr>
        <w:pStyle w:val="NoSpacing"/>
        <w:rPr>
          <w:sz w:val="24"/>
          <w:szCs w:val="24"/>
        </w:rPr>
      </w:pPr>
    </w:p>
    <w:p w14:paraId="11788B49" w14:textId="46FB4F20" w:rsidR="00082906" w:rsidRPr="00BE3667" w:rsidRDefault="00F94ADC" w:rsidP="00082906">
      <w:pPr>
        <w:autoSpaceDE w:val="0"/>
        <w:autoSpaceDN w:val="0"/>
        <w:adjustRightInd w:val="0"/>
        <w:spacing w:line="276" w:lineRule="auto"/>
        <w:rPr>
          <w:rFonts w:ascii="Verdana" w:hAnsi="Verdana" w:cs="Arial"/>
          <w:b/>
          <w:bCs/>
          <w:sz w:val="20"/>
        </w:rPr>
      </w:pPr>
      <w:r>
        <w:rPr>
          <w:noProof/>
        </w:rPr>
        <w:lastRenderedPageBreak/>
        <w:drawing>
          <wp:inline distT="0" distB="0" distL="0" distR="0" wp14:anchorId="321757F1" wp14:editId="44957FCF">
            <wp:extent cx="58864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6450" cy="1352550"/>
                    </a:xfrm>
                    <a:prstGeom prst="rect">
                      <a:avLst/>
                    </a:prstGeom>
                  </pic:spPr>
                </pic:pic>
              </a:graphicData>
            </a:graphic>
          </wp:inline>
        </w:drawing>
      </w:r>
    </w:p>
    <w:p w14:paraId="635B9E7C" w14:textId="77777777" w:rsidR="00082906" w:rsidRPr="00BE3667" w:rsidRDefault="00082906" w:rsidP="00082906">
      <w:pPr>
        <w:autoSpaceDE w:val="0"/>
        <w:autoSpaceDN w:val="0"/>
        <w:adjustRightInd w:val="0"/>
        <w:spacing w:line="276" w:lineRule="auto"/>
        <w:rPr>
          <w:rFonts w:ascii="Verdana" w:hAnsi="Verdana" w:cs="Arial"/>
          <w:b/>
          <w:bCs/>
          <w:sz w:val="20"/>
          <w:szCs w:val="48"/>
        </w:rPr>
      </w:pPr>
    </w:p>
    <w:p w14:paraId="4CDBDDCD" w14:textId="77777777" w:rsidR="00082906" w:rsidRPr="00BE3667" w:rsidRDefault="00082906" w:rsidP="00082906">
      <w:pPr>
        <w:autoSpaceDE w:val="0"/>
        <w:autoSpaceDN w:val="0"/>
        <w:adjustRightInd w:val="0"/>
        <w:spacing w:line="276" w:lineRule="auto"/>
        <w:rPr>
          <w:rFonts w:ascii="Verdana" w:hAnsi="Verdana" w:cs="Arial"/>
          <w:b/>
          <w:bCs/>
          <w:sz w:val="20"/>
          <w:szCs w:val="36"/>
        </w:rPr>
      </w:pPr>
    </w:p>
    <w:p w14:paraId="7A05EC55" w14:textId="50487D94" w:rsidR="00082906" w:rsidRPr="00082906" w:rsidRDefault="00082906" w:rsidP="00082906">
      <w:pPr>
        <w:jc w:val="center"/>
        <w:rPr>
          <w:rFonts w:cstheme="minorHAnsi"/>
          <w:b/>
          <w:bCs/>
          <w:sz w:val="28"/>
          <w:szCs w:val="28"/>
        </w:rPr>
      </w:pPr>
      <w:r w:rsidRPr="00082906">
        <w:rPr>
          <w:rFonts w:cstheme="minorHAnsi"/>
          <w:b/>
          <w:bCs/>
          <w:sz w:val="28"/>
          <w:szCs w:val="28"/>
        </w:rPr>
        <w:t>SOUNZ-NZCF Te Reo Māori Choral Composition Award</w:t>
      </w:r>
    </w:p>
    <w:p w14:paraId="29D8EAC0" w14:textId="36D93A2F" w:rsidR="00082906" w:rsidRPr="00082906" w:rsidRDefault="00082906" w:rsidP="00082906">
      <w:pPr>
        <w:jc w:val="center"/>
        <w:rPr>
          <w:rFonts w:cstheme="minorHAnsi"/>
          <w:b/>
          <w:bCs/>
          <w:sz w:val="28"/>
          <w:szCs w:val="28"/>
        </w:rPr>
      </w:pPr>
      <w:r w:rsidRPr="00082906">
        <w:rPr>
          <w:rFonts w:cstheme="minorHAnsi"/>
          <w:b/>
          <w:bCs/>
          <w:sz w:val="28"/>
          <w:szCs w:val="28"/>
        </w:rPr>
        <w:t>202</w:t>
      </w:r>
      <w:r w:rsidR="006052C2">
        <w:rPr>
          <w:rFonts w:cstheme="minorHAnsi"/>
          <w:b/>
          <w:bCs/>
          <w:sz w:val="28"/>
          <w:szCs w:val="28"/>
        </w:rPr>
        <w:t>4</w:t>
      </w:r>
      <w:r w:rsidR="001175D4">
        <w:rPr>
          <w:rFonts w:cstheme="minorHAnsi"/>
          <w:b/>
          <w:bCs/>
          <w:sz w:val="28"/>
          <w:szCs w:val="28"/>
        </w:rPr>
        <w:t xml:space="preserve"> </w:t>
      </w:r>
      <w:r w:rsidRPr="00082906">
        <w:rPr>
          <w:rFonts w:cstheme="minorHAnsi"/>
          <w:b/>
          <w:bCs/>
          <w:sz w:val="28"/>
          <w:szCs w:val="28"/>
        </w:rPr>
        <w:t>ENTRY FORM</w:t>
      </w:r>
    </w:p>
    <w:p w14:paraId="01B28319" w14:textId="77777777" w:rsidR="00082906" w:rsidRPr="00082906" w:rsidRDefault="00082906" w:rsidP="00082906">
      <w:pPr>
        <w:spacing w:line="276" w:lineRule="auto"/>
        <w:rPr>
          <w:rFonts w:cstheme="minorHAnsi"/>
          <w:sz w:val="20"/>
          <w:szCs w:val="24"/>
        </w:rPr>
      </w:pPr>
    </w:p>
    <w:p w14:paraId="385C042A" w14:textId="77777777" w:rsidR="00082906" w:rsidRPr="00082906" w:rsidRDefault="00082906" w:rsidP="00082906">
      <w:pPr>
        <w:pStyle w:val="NoSpacing"/>
        <w:rPr>
          <w:sz w:val="24"/>
          <w:szCs w:val="24"/>
        </w:rPr>
      </w:pPr>
    </w:p>
    <w:p w14:paraId="3D188DEF" w14:textId="11002B9C" w:rsidR="00082906" w:rsidRDefault="00082906" w:rsidP="00082906">
      <w:pPr>
        <w:pStyle w:val="NoSpacing"/>
        <w:rPr>
          <w:sz w:val="24"/>
          <w:szCs w:val="24"/>
        </w:rPr>
      </w:pPr>
      <w:r w:rsidRPr="00082906">
        <w:rPr>
          <w:sz w:val="24"/>
          <w:szCs w:val="24"/>
        </w:rPr>
        <w:t xml:space="preserve">Name: </w:t>
      </w:r>
    </w:p>
    <w:p w14:paraId="4E95BF23" w14:textId="77777777" w:rsidR="00082906" w:rsidRPr="00082906" w:rsidRDefault="00082906" w:rsidP="00082906">
      <w:pPr>
        <w:pStyle w:val="NoSpacing"/>
        <w:rPr>
          <w:sz w:val="24"/>
          <w:szCs w:val="24"/>
        </w:rPr>
      </w:pPr>
    </w:p>
    <w:p w14:paraId="024A0D18" w14:textId="61D275C8" w:rsidR="00082906" w:rsidRDefault="00082906" w:rsidP="00082906">
      <w:pPr>
        <w:pStyle w:val="NoSpacing"/>
        <w:rPr>
          <w:sz w:val="24"/>
          <w:szCs w:val="24"/>
        </w:rPr>
      </w:pPr>
      <w:r w:rsidRPr="00082906">
        <w:rPr>
          <w:sz w:val="24"/>
          <w:szCs w:val="24"/>
        </w:rPr>
        <w:t xml:space="preserve">Address: </w:t>
      </w:r>
    </w:p>
    <w:p w14:paraId="61FD7237" w14:textId="53138BC9" w:rsidR="00082906" w:rsidRDefault="00082906" w:rsidP="00082906">
      <w:pPr>
        <w:pStyle w:val="NoSpacing"/>
        <w:rPr>
          <w:sz w:val="24"/>
          <w:szCs w:val="24"/>
        </w:rPr>
      </w:pPr>
    </w:p>
    <w:p w14:paraId="2FE675C3" w14:textId="77777777" w:rsidR="00082906" w:rsidRPr="00082906" w:rsidRDefault="00082906" w:rsidP="00082906">
      <w:pPr>
        <w:pStyle w:val="NoSpacing"/>
        <w:rPr>
          <w:sz w:val="24"/>
          <w:szCs w:val="24"/>
        </w:rPr>
      </w:pPr>
    </w:p>
    <w:p w14:paraId="078C0F41" w14:textId="77777777" w:rsidR="00082906" w:rsidRPr="00082906" w:rsidRDefault="00082906" w:rsidP="00082906">
      <w:pPr>
        <w:pStyle w:val="NoSpacing"/>
        <w:rPr>
          <w:sz w:val="24"/>
          <w:szCs w:val="24"/>
        </w:rPr>
      </w:pPr>
      <w:r w:rsidRPr="00082906">
        <w:rPr>
          <w:sz w:val="24"/>
          <w:szCs w:val="24"/>
        </w:rPr>
        <w:t xml:space="preserve">Home phone:  </w:t>
      </w:r>
    </w:p>
    <w:p w14:paraId="2331E358" w14:textId="77777777" w:rsidR="00082906" w:rsidRPr="00082906" w:rsidRDefault="00082906" w:rsidP="00082906">
      <w:pPr>
        <w:pStyle w:val="NoSpacing"/>
        <w:rPr>
          <w:sz w:val="24"/>
          <w:szCs w:val="24"/>
        </w:rPr>
      </w:pPr>
    </w:p>
    <w:p w14:paraId="4BEB5952" w14:textId="77777777" w:rsidR="00082906" w:rsidRPr="00082906" w:rsidRDefault="00082906" w:rsidP="00082906">
      <w:pPr>
        <w:pStyle w:val="NoSpacing"/>
        <w:rPr>
          <w:sz w:val="24"/>
          <w:szCs w:val="24"/>
        </w:rPr>
      </w:pPr>
      <w:r w:rsidRPr="00082906">
        <w:rPr>
          <w:sz w:val="24"/>
          <w:szCs w:val="24"/>
        </w:rPr>
        <w:t xml:space="preserve">Mobile: </w:t>
      </w:r>
    </w:p>
    <w:p w14:paraId="1ECE7B07" w14:textId="77777777" w:rsidR="00082906" w:rsidRPr="00082906" w:rsidRDefault="00082906" w:rsidP="00082906">
      <w:pPr>
        <w:pStyle w:val="NoSpacing"/>
        <w:rPr>
          <w:sz w:val="24"/>
          <w:szCs w:val="24"/>
        </w:rPr>
      </w:pPr>
    </w:p>
    <w:p w14:paraId="72528605" w14:textId="77777777" w:rsidR="00082906" w:rsidRPr="00082906" w:rsidRDefault="00082906" w:rsidP="00082906">
      <w:pPr>
        <w:pStyle w:val="NoSpacing"/>
        <w:rPr>
          <w:sz w:val="24"/>
          <w:szCs w:val="24"/>
        </w:rPr>
      </w:pPr>
      <w:r w:rsidRPr="00082906">
        <w:rPr>
          <w:sz w:val="24"/>
          <w:szCs w:val="24"/>
        </w:rPr>
        <w:t xml:space="preserve">Email: </w:t>
      </w:r>
    </w:p>
    <w:p w14:paraId="62EC5CC9" w14:textId="77777777" w:rsidR="00082906" w:rsidRPr="00082906" w:rsidRDefault="00082906" w:rsidP="00082906">
      <w:pPr>
        <w:pStyle w:val="NoSpacing"/>
        <w:rPr>
          <w:sz w:val="24"/>
          <w:szCs w:val="24"/>
        </w:rPr>
      </w:pPr>
    </w:p>
    <w:p w14:paraId="20B0654F" w14:textId="77777777" w:rsidR="00082906" w:rsidRPr="00082906" w:rsidRDefault="00082906" w:rsidP="00082906">
      <w:pPr>
        <w:pStyle w:val="NoSpacing"/>
        <w:rPr>
          <w:sz w:val="24"/>
          <w:szCs w:val="24"/>
        </w:rPr>
      </w:pPr>
      <w:r w:rsidRPr="00082906">
        <w:rPr>
          <w:sz w:val="24"/>
          <w:szCs w:val="24"/>
        </w:rPr>
        <w:t xml:space="preserve">School: </w:t>
      </w:r>
    </w:p>
    <w:p w14:paraId="2A2B5CD2" w14:textId="77777777" w:rsidR="00082906" w:rsidRPr="00082906" w:rsidRDefault="00082906" w:rsidP="00082906">
      <w:pPr>
        <w:pStyle w:val="NoSpacing"/>
        <w:rPr>
          <w:sz w:val="24"/>
          <w:szCs w:val="24"/>
        </w:rPr>
      </w:pPr>
    </w:p>
    <w:p w14:paraId="5C94A4F3" w14:textId="77777777" w:rsidR="00082906" w:rsidRPr="00082906" w:rsidRDefault="00082906" w:rsidP="00082906">
      <w:pPr>
        <w:pStyle w:val="NoSpacing"/>
        <w:rPr>
          <w:sz w:val="24"/>
          <w:szCs w:val="24"/>
        </w:rPr>
      </w:pPr>
      <w:r w:rsidRPr="00082906">
        <w:rPr>
          <w:sz w:val="24"/>
          <w:szCs w:val="24"/>
        </w:rPr>
        <w:t xml:space="preserve">Composition title: </w:t>
      </w:r>
    </w:p>
    <w:p w14:paraId="4D88F51D" w14:textId="77777777" w:rsidR="00082906" w:rsidRPr="00082906" w:rsidRDefault="00082906" w:rsidP="00082906">
      <w:pPr>
        <w:pStyle w:val="NoSpacing"/>
        <w:rPr>
          <w:sz w:val="24"/>
          <w:szCs w:val="24"/>
        </w:rPr>
      </w:pPr>
    </w:p>
    <w:p w14:paraId="1A303686" w14:textId="37408837" w:rsidR="00082906" w:rsidRDefault="00082906" w:rsidP="00082906">
      <w:pPr>
        <w:pStyle w:val="NoSpacing"/>
        <w:rPr>
          <w:sz w:val="24"/>
          <w:szCs w:val="24"/>
        </w:rPr>
      </w:pPr>
      <w:r w:rsidRPr="00082906">
        <w:rPr>
          <w:sz w:val="24"/>
          <w:szCs w:val="24"/>
        </w:rPr>
        <w:t>Audio file submitted? Y / N</w:t>
      </w:r>
    </w:p>
    <w:p w14:paraId="41B67FAB" w14:textId="77777777" w:rsidR="00082906" w:rsidRPr="00082906" w:rsidRDefault="00082906" w:rsidP="00082906">
      <w:pPr>
        <w:pStyle w:val="NoSpacing"/>
        <w:rPr>
          <w:sz w:val="24"/>
          <w:szCs w:val="24"/>
        </w:rPr>
      </w:pPr>
    </w:p>
    <w:p w14:paraId="46A8761D" w14:textId="77777777" w:rsidR="00082906" w:rsidRPr="00082906" w:rsidRDefault="00082906" w:rsidP="00082906">
      <w:pPr>
        <w:pStyle w:val="NoSpacing"/>
        <w:rPr>
          <w:b/>
          <w:sz w:val="24"/>
          <w:szCs w:val="24"/>
        </w:rPr>
      </w:pPr>
    </w:p>
    <w:p w14:paraId="47C822A8" w14:textId="085057A6" w:rsidR="00082906" w:rsidRPr="00082906" w:rsidRDefault="00082906" w:rsidP="00082906">
      <w:pPr>
        <w:pStyle w:val="NoSpacing"/>
        <w:rPr>
          <w:sz w:val="24"/>
          <w:szCs w:val="24"/>
        </w:rPr>
      </w:pPr>
      <w:r w:rsidRPr="00082906">
        <w:rPr>
          <w:b/>
          <w:sz w:val="24"/>
          <w:szCs w:val="24"/>
        </w:rPr>
        <w:t>ENTRIES</w:t>
      </w:r>
      <w:r w:rsidRPr="00082906">
        <w:rPr>
          <w:sz w:val="24"/>
          <w:szCs w:val="24"/>
        </w:rPr>
        <w:t xml:space="preserve"> must be received by </w:t>
      </w:r>
      <w:r w:rsidR="001175D4">
        <w:rPr>
          <w:b/>
          <w:sz w:val="24"/>
          <w:szCs w:val="24"/>
        </w:rPr>
        <w:t>1</w:t>
      </w:r>
      <w:r w:rsidR="006052C2">
        <w:rPr>
          <w:b/>
          <w:sz w:val="24"/>
          <w:szCs w:val="24"/>
        </w:rPr>
        <w:t>7</w:t>
      </w:r>
      <w:r w:rsidRPr="00082906">
        <w:rPr>
          <w:b/>
          <w:sz w:val="24"/>
          <w:szCs w:val="24"/>
        </w:rPr>
        <w:t xml:space="preserve"> May 202</w:t>
      </w:r>
      <w:r w:rsidR="006052C2">
        <w:rPr>
          <w:b/>
          <w:sz w:val="24"/>
          <w:szCs w:val="24"/>
        </w:rPr>
        <w:t>4</w:t>
      </w:r>
      <w:r w:rsidR="003A70CB">
        <w:rPr>
          <w:b/>
          <w:sz w:val="24"/>
          <w:szCs w:val="24"/>
        </w:rPr>
        <w:t xml:space="preserve"> </w:t>
      </w:r>
      <w:r w:rsidRPr="00082906">
        <w:rPr>
          <w:sz w:val="24"/>
          <w:szCs w:val="24"/>
        </w:rPr>
        <w:t xml:space="preserve">to the address below. Entry is </w:t>
      </w:r>
      <w:r w:rsidRPr="00B720A0">
        <w:rPr>
          <w:b/>
          <w:bCs/>
          <w:sz w:val="24"/>
          <w:szCs w:val="24"/>
        </w:rPr>
        <w:t>FREE</w:t>
      </w:r>
      <w:r w:rsidRPr="00082906">
        <w:rPr>
          <w:b/>
          <w:sz w:val="24"/>
          <w:szCs w:val="24"/>
        </w:rPr>
        <w:t>.</w:t>
      </w:r>
    </w:p>
    <w:p w14:paraId="63E664FD" w14:textId="77777777" w:rsidR="00082906" w:rsidRPr="00082906" w:rsidRDefault="00082906" w:rsidP="00082906">
      <w:pPr>
        <w:pStyle w:val="NoSpacing"/>
        <w:rPr>
          <w:sz w:val="24"/>
          <w:szCs w:val="24"/>
        </w:rPr>
      </w:pPr>
    </w:p>
    <w:p w14:paraId="18BD3593" w14:textId="77777777" w:rsidR="00082906" w:rsidRPr="00082906" w:rsidRDefault="00082906" w:rsidP="00082906">
      <w:pPr>
        <w:pStyle w:val="NoSpacing"/>
        <w:rPr>
          <w:sz w:val="24"/>
          <w:szCs w:val="24"/>
        </w:rPr>
      </w:pPr>
      <w:r w:rsidRPr="00082906">
        <w:rPr>
          <w:sz w:val="24"/>
          <w:szCs w:val="24"/>
        </w:rPr>
        <w:t>Emma Billings</w:t>
      </w:r>
    </w:p>
    <w:p w14:paraId="2DBCFEF4" w14:textId="77777777" w:rsidR="00082906" w:rsidRPr="00082906" w:rsidRDefault="00082906" w:rsidP="00082906">
      <w:pPr>
        <w:pStyle w:val="NoSpacing"/>
        <w:rPr>
          <w:sz w:val="24"/>
          <w:szCs w:val="24"/>
        </w:rPr>
      </w:pPr>
      <w:r w:rsidRPr="00082906">
        <w:rPr>
          <w:sz w:val="24"/>
          <w:szCs w:val="24"/>
        </w:rPr>
        <w:t>NZCF Events Manager</w:t>
      </w:r>
    </w:p>
    <w:p w14:paraId="468D931C" w14:textId="77777777" w:rsidR="00082906" w:rsidRPr="00082906" w:rsidRDefault="00000000" w:rsidP="00082906">
      <w:pPr>
        <w:pStyle w:val="NoSpacing"/>
        <w:rPr>
          <w:sz w:val="24"/>
          <w:szCs w:val="24"/>
        </w:rPr>
      </w:pPr>
      <w:hyperlink r:id="rId10" w:history="1">
        <w:r w:rsidR="00082906" w:rsidRPr="00082906">
          <w:rPr>
            <w:rStyle w:val="Hyperlink"/>
            <w:rFonts w:cstheme="minorHAnsi"/>
            <w:sz w:val="24"/>
            <w:szCs w:val="24"/>
          </w:rPr>
          <w:t>emma.billings@nzcf.org.nz</w:t>
        </w:r>
      </w:hyperlink>
    </w:p>
    <w:p w14:paraId="4051630D" w14:textId="77777777" w:rsidR="00082906" w:rsidRDefault="00082906" w:rsidP="00082906">
      <w:pPr>
        <w:autoSpaceDE w:val="0"/>
        <w:autoSpaceDN w:val="0"/>
        <w:adjustRightInd w:val="0"/>
        <w:spacing w:line="276" w:lineRule="auto"/>
        <w:rPr>
          <w:rFonts w:ascii="Verdana" w:hAnsi="Verdana" w:cs="Arial"/>
          <w:sz w:val="20"/>
          <w:szCs w:val="24"/>
        </w:rPr>
      </w:pPr>
    </w:p>
    <w:p w14:paraId="60287E4C" w14:textId="736FD9E9" w:rsidR="00872F87" w:rsidRDefault="00872F87" w:rsidP="000D093C">
      <w:pPr>
        <w:spacing w:after="0"/>
        <w:rPr>
          <w:sz w:val="24"/>
          <w:szCs w:val="24"/>
        </w:rPr>
      </w:pPr>
      <w:r w:rsidRPr="000D093C">
        <w:rPr>
          <w:sz w:val="24"/>
          <w:szCs w:val="24"/>
        </w:rPr>
        <w:t xml:space="preserve"> </w:t>
      </w:r>
    </w:p>
    <w:sectPr w:rsidR="00872F87" w:rsidSect="00216CB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1456" w14:textId="77777777" w:rsidR="00216CB5" w:rsidRDefault="00216CB5" w:rsidP="00A010C9">
      <w:pPr>
        <w:spacing w:after="0" w:line="240" w:lineRule="auto"/>
      </w:pPr>
      <w:r>
        <w:separator/>
      </w:r>
    </w:p>
  </w:endnote>
  <w:endnote w:type="continuationSeparator" w:id="0">
    <w:p w14:paraId="47AFB5C8" w14:textId="77777777" w:rsidR="00216CB5" w:rsidRDefault="00216CB5" w:rsidP="00A010C9">
      <w:pPr>
        <w:spacing w:after="0" w:line="240" w:lineRule="auto"/>
      </w:pPr>
      <w:r>
        <w:continuationSeparator/>
      </w:r>
    </w:p>
  </w:endnote>
  <w:endnote w:type="continuationNotice" w:id="1">
    <w:p w14:paraId="5F5998DD" w14:textId="77777777" w:rsidR="00216CB5" w:rsidRDefault="00216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32CD" w14:textId="77777777" w:rsidR="00216CB5" w:rsidRDefault="00216CB5" w:rsidP="00A010C9">
      <w:pPr>
        <w:spacing w:after="0" w:line="240" w:lineRule="auto"/>
      </w:pPr>
      <w:r>
        <w:separator/>
      </w:r>
    </w:p>
  </w:footnote>
  <w:footnote w:type="continuationSeparator" w:id="0">
    <w:p w14:paraId="3715A176" w14:textId="77777777" w:rsidR="00216CB5" w:rsidRDefault="00216CB5" w:rsidP="00A010C9">
      <w:pPr>
        <w:spacing w:after="0" w:line="240" w:lineRule="auto"/>
      </w:pPr>
      <w:r>
        <w:continuationSeparator/>
      </w:r>
    </w:p>
  </w:footnote>
  <w:footnote w:type="continuationNotice" w:id="1">
    <w:p w14:paraId="51DADE5C" w14:textId="77777777" w:rsidR="00216CB5" w:rsidRDefault="00216C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6FB"/>
    <w:multiLevelType w:val="hybridMultilevel"/>
    <w:tmpl w:val="BDC00014"/>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1C6FAB"/>
    <w:multiLevelType w:val="hybridMultilevel"/>
    <w:tmpl w:val="CBB2F10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117940"/>
    <w:multiLevelType w:val="hybridMultilevel"/>
    <w:tmpl w:val="D72E7E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F33658"/>
    <w:multiLevelType w:val="hybridMultilevel"/>
    <w:tmpl w:val="0A1C2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01138B"/>
    <w:multiLevelType w:val="hybridMultilevel"/>
    <w:tmpl w:val="56FEC47E"/>
    <w:lvl w:ilvl="0" w:tplc="C1767CA4">
      <w:start w:val="1"/>
      <w:numFmt w:val="decimal"/>
      <w:lvlText w:val="%1."/>
      <w:lvlJc w:val="left"/>
      <w:pPr>
        <w:ind w:left="720" w:hanging="360"/>
      </w:pPr>
      <w:rPr>
        <w:sz w:val="24"/>
        <w:szCs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1C8D02AF"/>
    <w:multiLevelType w:val="hybridMultilevel"/>
    <w:tmpl w:val="250808B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CC6374"/>
    <w:multiLevelType w:val="hybridMultilevel"/>
    <w:tmpl w:val="19785868"/>
    <w:lvl w:ilvl="0" w:tplc="63261E2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765312"/>
    <w:multiLevelType w:val="hybridMultilevel"/>
    <w:tmpl w:val="319A27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EB463A9"/>
    <w:multiLevelType w:val="hybridMultilevel"/>
    <w:tmpl w:val="25EC37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94140DC"/>
    <w:multiLevelType w:val="hybridMultilevel"/>
    <w:tmpl w:val="F04880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E49425C"/>
    <w:multiLevelType w:val="hybridMultilevel"/>
    <w:tmpl w:val="E5187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BA7AAD"/>
    <w:multiLevelType w:val="hybridMultilevel"/>
    <w:tmpl w:val="D0D655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83E40F2"/>
    <w:multiLevelType w:val="hybridMultilevel"/>
    <w:tmpl w:val="7D1611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D76671E"/>
    <w:multiLevelType w:val="hybridMultilevel"/>
    <w:tmpl w:val="5970AC0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13B0E46"/>
    <w:multiLevelType w:val="hybridMultilevel"/>
    <w:tmpl w:val="75DAA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555DAE"/>
    <w:multiLevelType w:val="hybridMultilevel"/>
    <w:tmpl w:val="07A0E2B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28F155F"/>
    <w:multiLevelType w:val="hybridMultilevel"/>
    <w:tmpl w:val="8B1C2C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30055812">
    <w:abstractNumId w:val="11"/>
  </w:num>
  <w:num w:numId="2" w16cid:durableId="433356527">
    <w:abstractNumId w:val="3"/>
  </w:num>
  <w:num w:numId="3" w16cid:durableId="1523057742">
    <w:abstractNumId w:val="14"/>
  </w:num>
  <w:num w:numId="4" w16cid:durableId="642658988">
    <w:abstractNumId w:val="9"/>
  </w:num>
  <w:num w:numId="5" w16cid:durableId="136655789">
    <w:abstractNumId w:val="0"/>
  </w:num>
  <w:num w:numId="6" w16cid:durableId="1642036129">
    <w:abstractNumId w:val="1"/>
  </w:num>
  <w:num w:numId="7" w16cid:durableId="117140504">
    <w:abstractNumId w:val="5"/>
  </w:num>
  <w:num w:numId="8" w16cid:durableId="1995834629">
    <w:abstractNumId w:val="15"/>
  </w:num>
  <w:num w:numId="9" w16cid:durableId="1790391423">
    <w:abstractNumId w:val="16"/>
  </w:num>
  <w:num w:numId="10" w16cid:durableId="1178469911">
    <w:abstractNumId w:val="13"/>
  </w:num>
  <w:num w:numId="11" w16cid:durableId="580216590">
    <w:abstractNumId w:val="6"/>
  </w:num>
  <w:num w:numId="12" w16cid:durableId="359017794">
    <w:abstractNumId w:val="10"/>
  </w:num>
  <w:num w:numId="13" w16cid:durableId="1241212631">
    <w:abstractNumId w:val="7"/>
  </w:num>
  <w:num w:numId="14" w16cid:durableId="1520774053">
    <w:abstractNumId w:val="12"/>
  </w:num>
  <w:num w:numId="15" w16cid:durableId="957447302">
    <w:abstractNumId w:val="2"/>
  </w:num>
  <w:num w:numId="16" w16cid:durableId="1096558666">
    <w:abstractNumId w:val="8"/>
  </w:num>
  <w:num w:numId="17" w16cid:durableId="1099817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CF"/>
    <w:rsid w:val="00004E3F"/>
    <w:rsid w:val="00007FCD"/>
    <w:rsid w:val="00021327"/>
    <w:rsid w:val="000420A1"/>
    <w:rsid w:val="00066291"/>
    <w:rsid w:val="00081F21"/>
    <w:rsid w:val="00082906"/>
    <w:rsid w:val="000870CB"/>
    <w:rsid w:val="000C0D1A"/>
    <w:rsid w:val="000C3377"/>
    <w:rsid w:val="000D093C"/>
    <w:rsid w:val="000D7F68"/>
    <w:rsid w:val="001175D4"/>
    <w:rsid w:val="001250B8"/>
    <w:rsid w:val="00132D6C"/>
    <w:rsid w:val="00135050"/>
    <w:rsid w:val="0013687E"/>
    <w:rsid w:val="001544DF"/>
    <w:rsid w:val="001A2BDF"/>
    <w:rsid w:val="001D1E1D"/>
    <w:rsid w:val="001E2769"/>
    <w:rsid w:val="00200B74"/>
    <w:rsid w:val="00216CB5"/>
    <w:rsid w:val="00220412"/>
    <w:rsid w:val="002430CC"/>
    <w:rsid w:val="0024524B"/>
    <w:rsid w:val="002469BA"/>
    <w:rsid w:val="0025144E"/>
    <w:rsid w:val="00261A9A"/>
    <w:rsid w:val="0028029E"/>
    <w:rsid w:val="002A0081"/>
    <w:rsid w:val="002A54FF"/>
    <w:rsid w:val="002A7BD2"/>
    <w:rsid w:val="002B7CB8"/>
    <w:rsid w:val="002D2924"/>
    <w:rsid w:val="002D30F7"/>
    <w:rsid w:val="00306B04"/>
    <w:rsid w:val="00323CCF"/>
    <w:rsid w:val="00340C34"/>
    <w:rsid w:val="00340CC9"/>
    <w:rsid w:val="0035102F"/>
    <w:rsid w:val="00367299"/>
    <w:rsid w:val="003803E5"/>
    <w:rsid w:val="003A70CB"/>
    <w:rsid w:val="003C6DAF"/>
    <w:rsid w:val="003E4C5C"/>
    <w:rsid w:val="00411D8F"/>
    <w:rsid w:val="004126F5"/>
    <w:rsid w:val="00420117"/>
    <w:rsid w:val="00452888"/>
    <w:rsid w:val="00467211"/>
    <w:rsid w:val="004962AF"/>
    <w:rsid w:val="004A4A0C"/>
    <w:rsid w:val="004D424A"/>
    <w:rsid w:val="0050133D"/>
    <w:rsid w:val="005330AE"/>
    <w:rsid w:val="00546CA7"/>
    <w:rsid w:val="0054718C"/>
    <w:rsid w:val="005519CF"/>
    <w:rsid w:val="005572DE"/>
    <w:rsid w:val="0056557D"/>
    <w:rsid w:val="0056646F"/>
    <w:rsid w:val="005848BA"/>
    <w:rsid w:val="00586063"/>
    <w:rsid w:val="00592F40"/>
    <w:rsid w:val="00594479"/>
    <w:rsid w:val="005948B6"/>
    <w:rsid w:val="005C6306"/>
    <w:rsid w:val="005C672D"/>
    <w:rsid w:val="005F5799"/>
    <w:rsid w:val="006052C2"/>
    <w:rsid w:val="00613BD0"/>
    <w:rsid w:val="00617B9B"/>
    <w:rsid w:val="006319F6"/>
    <w:rsid w:val="0063513B"/>
    <w:rsid w:val="00640FCE"/>
    <w:rsid w:val="00641A8D"/>
    <w:rsid w:val="00686F5E"/>
    <w:rsid w:val="00691506"/>
    <w:rsid w:val="006A2FB6"/>
    <w:rsid w:val="006B06E6"/>
    <w:rsid w:val="006B0943"/>
    <w:rsid w:val="006E348F"/>
    <w:rsid w:val="00735736"/>
    <w:rsid w:val="007363BF"/>
    <w:rsid w:val="007577C2"/>
    <w:rsid w:val="007809B5"/>
    <w:rsid w:val="00783039"/>
    <w:rsid w:val="00786FB1"/>
    <w:rsid w:val="00831700"/>
    <w:rsid w:val="008402D9"/>
    <w:rsid w:val="00852EC1"/>
    <w:rsid w:val="00861E73"/>
    <w:rsid w:val="00872F87"/>
    <w:rsid w:val="0088144E"/>
    <w:rsid w:val="0089073A"/>
    <w:rsid w:val="008919C9"/>
    <w:rsid w:val="008931F9"/>
    <w:rsid w:val="008E4B63"/>
    <w:rsid w:val="009065A7"/>
    <w:rsid w:val="009311C3"/>
    <w:rsid w:val="00956C82"/>
    <w:rsid w:val="00974537"/>
    <w:rsid w:val="00985C9E"/>
    <w:rsid w:val="00991E58"/>
    <w:rsid w:val="009A4694"/>
    <w:rsid w:val="009A7C5E"/>
    <w:rsid w:val="009B2E4F"/>
    <w:rsid w:val="009E290A"/>
    <w:rsid w:val="009F5697"/>
    <w:rsid w:val="00A010C9"/>
    <w:rsid w:val="00A16A91"/>
    <w:rsid w:val="00A21191"/>
    <w:rsid w:val="00A62277"/>
    <w:rsid w:val="00A65CC9"/>
    <w:rsid w:val="00A8700C"/>
    <w:rsid w:val="00A92CD2"/>
    <w:rsid w:val="00AA0E03"/>
    <w:rsid w:val="00AA4F32"/>
    <w:rsid w:val="00AB17B5"/>
    <w:rsid w:val="00AC086E"/>
    <w:rsid w:val="00AC4DC5"/>
    <w:rsid w:val="00AC5288"/>
    <w:rsid w:val="00AD7E49"/>
    <w:rsid w:val="00B007A2"/>
    <w:rsid w:val="00B03856"/>
    <w:rsid w:val="00B0543F"/>
    <w:rsid w:val="00B11F4D"/>
    <w:rsid w:val="00B621AF"/>
    <w:rsid w:val="00B643EF"/>
    <w:rsid w:val="00B720A0"/>
    <w:rsid w:val="00B72395"/>
    <w:rsid w:val="00B91B55"/>
    <w:rsid w:val="00BA0960"/>
    <w:rsid w:val="00BB2E63"/>
    <w:rsid w:val="00BD21B5"/>
    <w:rsid w:val="00BD78FA"/>
    <w:rsid w:val="00BE1F97"/>
    <w:rsid w:val="00BF4B21"/>
    <w:rsid w:val="00C150F6"/>
    <w:rsid w:val="00C27821"/>
    <w:rsid w:val="00C91725"/>
    <w:rsid w:val="00C92C4E"/>
    <w:rsid w:val="00CA04DB"/>
    <w:rsid w:val="00CA1E12"/>
    <w:rsid w:val="00CA558D"/>
    <w:rsid w:val="00CA5640"/>
    <w:rsid w:val="00CD0AE5"/>
    <w:rsid w:val="00CD4E62"/>
    <w:rsid w:val="00D4392E"/>
    <w:rsid w:val="00D5630D"/>
    <w:rsid w:val="00D8267E"/>
    <w:rsid w:val="00DB3A65"/>
    <w:rsid w:val="00DB6A5E"/>
    <w:rsid w:val="00DD6C0A"/>
    <w:rsid w:val="00E1575F"/>
    <w:rsid w:val="00E80597"/>
    <w:rsid w:val="00E81299"/>
    <w:rsid w:val="00E95548"/>
    <w:rsid w:val="00EA3269"/>
    <w:rsid w:val="00EC6F5A"/>
    <w:rsid w:val="00EC6F7B"/>
    <w:rsid w:val="00F167B9"/>
    <w:rsid w:val="00F328CD"/>
    <w:rsid w:val="00F36EE1"/>
    <w:rsid w:val="00F418D7"/>
    <w:rsid w:val="00F521D6"/>
    <w:rsid w:val="00F6240C"/>
    <w:rsid w:val="00F7797A"/>
    <w:rsid w:val="00F84CC4"/>
    <w:rsid w:val="00F936CC"/>
    <w:rsid w:val="00F94ADC"/>
    <w:rsid w:val="00FA645D"/>
    <w:rsid w:val="00FB0A30"/>
    <w:rsid w:val="00FD3720"/>
    <w:rsid w:val="00FF42E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36CC1"/>
  <w15:chartTrackingRefBased/>
  <w15:docId w15:val="{CC09B183-E0E0-4C42-B30C-836085D4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45D"/>
    <w:pPr>
      <w:ind w:left="720"/>
      <w:contextualSpacing/>
    </w:pPr>
  </w:style>
  <w:style w:type="character" w:styleId="Hyperlink">
    <w:name w:val="Hyperlink"/>
    <w:basedOn w:val="DefaultParagraphFont"/>
    <w:uiPriority w:val="99"/>
    <w:unhideWhenUsed/>
    <w:rsid w:val="000D093C"/>
    <w:rPr>
      <w:color w:val="0563C1" w:themeColor="hyperlink"/>
      <w:u w:val="single"/>
    </w:rPr>
  </w:style>
  <w:style w:type="character" w:styleId="UnresolvedMention">
    <w:name w:val="Unresolved Mention"/>
    <w:basedOn w:val="DefaultParagraphFont"/>
    <w:uiPriority w:val="99"/>
    <w:semiHidden/>
    <w:unhideWhenUsed/>
    <w:rsid w:val="000D093C"/>
    <w:rPr>
      <w:color w:val="605E5C"/>
      <w:shd w:val="clear" w:color="auto" w:fill="E1DFDD"/>
    </w:rPr>
  </w:style>
  <w:style w:type="paragraph" w:styleId="Header">
    <w:name w:val="header"/>
    <w:basedOn w:val="Normal"/>
    <w:link w:val="HeaderChar"/>
    <w:uiPriority w:val="99"/>
    <w:unhideWhenUsed/>
    <w:rsid w:val="00A0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0C9"/>
  </w:style>
  <w:style w:type="paragraph" w:styleId="Footer">
    <w:name w:val="footer"/>
    <w:basedOn w:val="Normal"/>
    <w:link w:val="FooterChar"/>
    <w:uiPriority w:val="99"/>
    <w:unhideWhenUsed/>
    <w:rsid w:val="00A0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0C9"/>
  </w:style>
  <w:style w:type="character" w:styleId="CommentReference">
    <w:name w:val="annotation reference"/>
    <w:basedOn w:val="DefaultParagraphFont"/>
    <w:uiPriority w:val="99"/>
    <w:semiHidden/>
    <w:unhideWhenUsed/>
    <w:rsid w:val="00F418D7"/>
    <w:rPr>
      <w:sz w:val="16"/>
      <w:szCs w:val="16"/>
    </w:rPr>
  </w:style>
  <w:style w:type="paragraph" w:styleId="CommentText">
    <w:name w:val="annotation text"/>
    <w:basedOn w:val="Normal"/>
    <w:link w:val="CommentTextChar"/>
    <w:uiPriority w:val="99"/>
    <w:semiHidden/>
    <w:unhideWhenUsed/>
    <w:rsid w:val="00F418D7"/>
    <w:pPr>
      <w:spacing w:line="240" w:lineRule="auto"/>
    </w:pPr>
    <w:rPr>
      <w:sz w:val="20"/>
      <w:szCs w:val="20"/>
    </w:rPr>
  </w:style>
  <w:style w:type="character" w:customStyle="1" w:styleId="CommentTextChar">
    <w:name w:val="Comment Text Char"/>
    <w:basedOn w:val="DefaultParagraphFont"/>
    <w:link w:val="CommentText"/>
    <w:uiPriority w:val="99"/>
    <w:semiHidden/>
    <w:rsid w:val="00F418D7"/>
    <w:rPr>
      <w:sz w:val="20"/>
      <w:szCs w:val="20"/>
    </w:rPr>
  </w:style>
  <w:style w:type="paragraph" w:styleId="CommentSubject">
    <w:name w:val="annotation subject"/>
    <w:basedOn w:val="CommentText"/>
    <w:next w:val="CommentText"/>
    <w:link w:val="CommentSubjectChar"/>
    <w:uiPriority w:val="99"/>
    <w:semiHidden/>
    <w:unhideWhenUsed/>
    <w:rsid w:val="00F418D7"/>
    <w:rPr>
      <w:b/>
      <w:bCs/>
    </w:rPr>
  </w:style>
  <w:style w:type="character" w:customStyle="1" w:styleId="CommentSubjectChar">
    <w:name w:val="Comment Subject Char"/>
    <w:basedOn w:val="CommentTextChar"/>
    <w:link w:val="CommentSubject"/>
    <w:uiPriority w:val="99"/>
    <w:semiHidden/>
    <w:rsid w:val="00F418D7"/>
    <w:rPr>
      <w:b/>
      <w:bCs/>
      <w:sz w:val="20"/>
      <w:szCs w:val="20"/>
    </w:rPr>
  </w:style>
  <w:style w:type="paragraph" w:styleId="NoSpacing">
    <w:name w:val="No Spacing"/>
    <w:uiPriority w:val="1"/>
    <w:qFormat/>
    <w:rsid w:val="000829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7476">
      <w:bodyDiv w:val="1"/>
      <w:marLeft w:val="0"/>
      <w:marRight w:val="0"/>
      <w:marTop w:val="0"/>
      <w:marBottom w:val="0"/>
      <w:divBdr>
        <w:top w:val="none" w:sz="0" w:space="0" w:color="auto"/>
        <w:left w:val="none" w:sz="0" w:space="0" w:color="auto"/>
        <w:bottom w:val="none" w:sz="0" w:space="0" w:color="auto"/>
        <w:right w:val="none" w:sz="0" w:space="0" w:color="auto"/>
      </w:divBdr>
    </w:div>
    <w:div w:id="7844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billings@nzcf.org.nz" TargetMode="External"/><Relationship Id="rId4" Type="http://schemas.openxmlformats.org/officeDocument/2006/relationships/settings" Target="settings.xml"/><Relationship Id="rId9" Type="http://schemas.openxmlformats.org/officeDocument/2006/relationships/hyperlink" Target="mailto:emma.billings@nzcf.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50D5-0BA4-4DCD-91A2-AFFDF73A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Links>
    <vt:vector size="6" baseType="variant">
      <vt:variant>
        <vt:i4>5832828</vt:i4>
      </vt:variant>
      <vt:variant>
        <vt:i4>0</vt:i4>
      </vt:variant>
      <vt:variant>
        <vt:i4>0</vt:i4>
      </vt:variant>
      <vt:variant>
        <vt:i4>5</vt:i4>
      </vt:variant>
      <vt:variant>
        <vt:lpwstr>mailto:emma.billings@nzcf.org.nz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Argyle</dc:creator>
  <cp:keywords/>
  <dc:description/>
  <cp:lastModifiedBy>Emma Billings</cp:lastModifiedBy>
  <cp:revision>7</cp:revision>
  <cp:lastPrinted>2024-02-20T21:12:00Z</cp:lastPrinted>
  <dcterms:created xsi:type="dcterms:W3CDTF">2024-02-20T21:09:00Z</dcterms:created>
  <dcterms:modified xsi:type="dcterms:W3CDTF">2024-02-20T21:13:00Z</dcterms:modified>
</cp:coreProperties>
</file>